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0E" w:rsidRDefault="00367F01" w:rsidP="00367F01">
      <w:pPr>
        <w:pStyle w:val="NoSpacing"/>
        <w:jc w:val="center"/>
        <w:rPr>
          <w:rFonts w:ascii="Times New Roman" w:hAnsi="Times New Roman" w:cs="Times New Roman"/>
          <w:sz w:val="40"/>
          <w:szCs w:val="40"/>
        </w:rPr>
      </w:pPr>
      <w:r>
        <w:rPr>
          <w:rFonts w:ascii="Times New Roman" w:hAnsi="Times New Roman" w:cs="Times New Roman"/>
          <w:sz w:val="40"/>
          <w:szCs w:val="40"/>
        </w:rPr>
        <w:t>Documentary Rhetorical Analysis</w:t>
      </w:r>
      <w:r w:rsidR="00854139">
        <w:rPr>
          <w:rFonts w:ascii="Times New Roman" w:hAnsi="Times New Roman" w:cs="Times New Roman"/>
          <w:sz w:val="40"/>
          <w:szCs w:val="40"/>
        </w:rPr>
        <w:t xml:space="preserve"> Film Review</w:t>
      </w:r>
    </w:p>
    <w:p w:rsidR="00367F01" w:rsidRDefault="00367F01" w:rsidP="00367F01">
      <w:pPr>
        <w:pStyle w:val="NoSpacing"/>
        <w:jc w:val="center"/>
        <w:rPr>
          <w:rFonts w:ascii="Times New Roman" w:hAnsi="Times New Roman" w:cs="Times New Roman"/>
        </w:rPr>
      </w:pPr>
      <w:r>
        <w:rPr>
          <w:rFonts w:ascii="Times New Roman" w:hAnsi="Times New Roman" w:cs="Times New Roman"/>
        </w:rPr>
        <w:t>(</w:t>
      </w:r>
      <w:r w:rsidR="00243443">
        <w:rPr>
          <w:rFonts w:ascii="Times New Roman" w:hAnsi="Times New Roman" w:cs="Times New Roman"/>
        </w:rPr>
        <w:t>215</w:t>
      </w:r>
      <w:r>
        <w:rPr>
          <w:rFonts w:ascii="Times New Roman" w:hAnsi="Times New Roman" w:cs="Times New Roman"/>
        </w:rPr>
        <w:t xml:space="preserve"> POINTS)</w:t>
      </w:r>
    </w:p>
    <w:p w:rsidR="00367F01" w:rsidRDefault="00367F01" w:rsidP="00367F01">
      <w:pPr>
        <w:pStyle w:val="NoSpacing"/>
        <w:jc w:val="center"/>
        <w:rPr>
          <w:rFonts w:ascii="Times New Roman" w:hAnsi="Times New Roman" w:cs="Times New Roman"/>
        </w:rPr>
      </w:pPr>
      <w:r>
        <w:rPr>
          <w:rFonts w:ascii="Times New Roman" w:hAnsi="Times New Roman" w:cs="Times New Roman"/>
        </w:rPr>
        <w:t>AP Language and Composition</w:t>
      </w:r>
    </w:p>
    <w:p w:rsidR="00367F01" w:rsidRDefault="00367F01" w:rsidP="00367F01">
      <w:pPr>
        <w:pStyle w:val="NoSpacing"/>
        <w:jc w:val="center"/>
        <w:rPr>
          <w:rFonts w:ascii="Times New Roman" w:hAnsi="Times New Roman" w:cs="Times New Roman"/>
        </w:rPr>
      </w:pPr>
      <w:r>
        <w:rPr>
          <w:rFonts w:ascii="Times New Roman" w:hAnsi="Times New Roman" w:cs="Times New Roman"/>
        </w:rPr>
        <w:t>Mr. Eble</w:t>
      </w:r>
    </w:p>
    <w:p w:rsidR="00367F01" w:rsidRDefault="00367F01" w:rsidP="00367F01">
      <w:pPr>
        <w:pStyle w:val="NoSpacing"/>
        <w:jc w:val="center"/>
        <w:rPr>
          <w:rFonts w:ascii="Times New Roman" w:hAnsi="Times New Roman" w:cs="Times New Roman"/>
        </w:rPr>
      </w:pPr>
    </w:p>
    <w:p w:rsidR="00367F01" w:rsidRPr="00367F01" w:rsidRDefault="00367F01" w:rsidP="00367F01">
      <w:pPr>
        <w:pStyle w:val="NoSpacing"/>
      </w:pPr>
      <w:r>
        <w:rPr>
          <w:rFonts w:ascii="Times New Roman" w:hAnsi="Times New Roman" w:cs="Times New Roman"/>
          <w:b/>
        </w:rPr>
        <w:t xml:space="preserve">Your Assignment: </w:t>
      </w:r>
      <w:r>
        <w:rPr>
          <w:rFonts w:ascii="Times New Roman" w:hAnsi="Times New Roman" w:cs="Times New Roman"/>
        </w:rPr>
        <w:t xml:space="preserve">You will analyze the rhetoric of a documentary film, specifically its purpose, audience, persuasive appeals, and its effectiveness.  Essentially, you are analyzing the </w:t>
      </w:r>
      <w:r w:rsidR="002370CA">
        <w:rPr>
          <w:rFonts w:ascii="Times New Roman" w:hAnsi="Times New Roman" w:cs="Times New Roman"/>
        </w:rPr>
        <w:t xml:space="preserve">filmmaker’s </w:t>
      </w:r>
      <w:r>
        <w:rPr>
          <w:rFonts w:ascii="Times New Roman" w:hAnsi="Times New Roman" w:cs="Times New Roman"/>
        </w:rPr>
        <w:t xml:space="preserve">argument, how he or she develops it, and the extent to which he or she is successful in achieving the purpose.  A major part of your grade on this essay will be your understanding of how the filmmaker presents his or her case, I.E. through statistics, expert testimony, personal experience, humor, archival footage, </w:t>
      </w:r>
      <w:proofErr w:type="gramStart"/>
      <w:r>
        <w:rPr>
          <w:rFonts w:ascii="Times New Roman" w:hAnsi="Times New Roman" w:cs="Times New Roman"/>
        </w:rPr>
        <w:t>soundtrack</w:t>
      </w:r>
      <w:proofErr w:type="gramEnd"/>
      <w:r>
        <w:rPr>
          <w:rFonts w:ascii="Times New Roman" w:hAnsi="Times New Roman" w:cs="Times New Roman"/>
        </w:rPr>
        <w:t>.</w:t>
      </w:r>
    </w:p>
    <w:p w:rsidR="00367F01" w:rsidRDefault="00367F01" w:rsidP="00367F01">
      <w:pPr>
        <w:pStyle w:val="NoSpacing"/>
        <w:rPr>
          <w:rFonts w:ascii="Times New Roman" w:hAnsi="Times New Roman" w:cs="Times New Roman"/>
        </w:rPr>
      </w:pPr>
    </w:p>
    <w:p w:rsidR="00367F01" w:rsidRDefault="00367F01" w:rsidP="00367F01">
      <w:pPr>
        <w:pStyle w:val="NoSpacing"/>
        <w:rPr>
          <w:rFonts w:ascii="Times New Roman" w:hAnsi="Times New Roman" w:cs="Times New Roman"/>
        </w:rPr>
      </w:pPr>
    </w:p>
    <w:p w:rsidR="0057712E" w:rsidRPr="00380B43" w:rsidRDefault="002370CA" w:rsidP="00243443">
      <w:pPr>
        <w:pStyle w:val="NoSpacing"/>
        <w:rPr>
          <w:rFonts w:ascii="Times New Roman" w:hAnsi="Times New Roman" w:cs="Times New Roman"/>
        </w:rPr>
      </w:pPr>
      <w:r>
        <w:rPr>
          <w:rFonts w:ascii="Times New Roman" w:hAnsi="Times New Roman" w:cs="Times New Roman"/>
        </w:rPr>
        <w:t>Put more simply, y</w:t>
      </w:r>
      <w:r w:rsidR="00243443">
        <w:rPr>
          <w:rFonts w:ascii="Times New Roman" w:hAnsi="Times New Roman" w:cs="Times New Roman"/>
        </w:rPr>
        <w:t>ou will w</w:t>
      </w:r>
      <w:r w:rsidR="00367F01" w:rsidRPr="00380B43">
        <w:rPr>
          <w:rFonts w:ascii="Times New Roman" w:hAnsi="Times New Roman" w:cs="Times New Roman"/>
        </w:rPr>
        <w:t>rite a</w:t>
      </w:r>
      <w:r w:rsidR="00380B43">
        <w:rPr>
          <w:rFonts w:ascii="Times New Roman" w:hAnsi="Times New Roman" w:cs="Times New Roman"/>
        </w:rPr>
        <w:t xml:space="preserve"> </w:t>
      </w:r>
      <w:r w:rsidR="00380B43" w:rsidRPr="00F70263">
        <w:rPr>
          <w:rFonts w:ascii="Times New Roman" w:hAnsi="Times New Roman" w:cs="Times New Roman"/>
          <w:b/>
        </w:rPr>
        <w:t>film review</w:t>
      </w:r>
      <w:r w:rsidR="00380B43">
        <w:rPr>
          <w:rFonts w:ascii="Times New Roman" w:hAnsi="Times New Roman" w:cs="Times New Roman"/>
        </w:rPr>
        <w:t xml:space="preserve"> </w:t>
      </w:r>
      <w:r w:rsidR="00F70263">
        <w:rPr>
          <w:rFonts w:ascii="Times New Roman" w:hAnsi="Times New Roman" w:cs="Times New Roman"/>
        </w:rPr>
        <w:t xml:space="preserve">in a publication of your choice—the Moeller </w:t>
      </w:r>
      <w:r w:rsidR="00F70263" w:rsidRPr="00F70263">
        <w:rPr>
          <w:rFonts w:ascii="Times New Roman" w:hAnsi="Times New Roman" w:cs="Times New Roman"/>
          <w:i/>
        </w:rPr>
        <w:t>Crusader</w:t>
      </w:r>
      <w:r w:rsidR="00F70263">
        <w:rPr>
          <w:rFonts w:ascii="Times New Roman" w:hAnsi="Times New Roman" w:cs="Times New Roman"/>
        </w:rPr>
        <w:t xml:space="preserve">, the </w:t>
      </w:r>
      <w:r w:rsidR="00F70263" w:rsidRPr="00F70263">
        <w:rPr>
          <w:rFonts w:ascii="Times New Roman" w:hAnsi="Times New Roman" w:cs="Times New Roman"/>
          <w:i/>
        </w:rPr>
        <w:t>Cincinnati Enquirer</w:t>
      </w:r>
      <w:r w:rsidR="00F70263">
        <w:rPr>
          <w:rFonts w:ascii="Times New Roman" w:hAnsi="Times New Roman" w:cs="Times New Roman"/>
        </w:rPr>
        <w:t xml:space="preserve">, the </w:t>
      </w:r>
      <w:r w:rsidR="00F70263" w:rsidRPr="00F70263">
        <w:rPr>
          <w:rFonts w:ascii="Times New Roman" w:hAnsi="Times New Roman" w:cs="Times New Roman"/>
          <w:i/>
        </w:rPr>
        <w:t>New York Times</w:t>
      </w:r>
      <w:r w:rsidR="00F70263">
        <w:rPr>
          <w:rFonts w:ascii="Times New Roman" w:hAnsi="Times New Roman" w:cs="Times New Roman"/>
        </w:rPr>
        <w:t>—</w:t>
      </w:r>
      <w:r w:rsidR="00380B43" w:rsidRPr="00F70263">
        <w:rPr>
          <w:rFonts w:ascii="Times New Roman" w:hAnsi="Times New Roman" w:cs="Times New Roman"/>
        </w:rPr>
        <w:t>in</w:t>
      </w:r>
      <w:r w:rsidR="00380B43">
        <w:rPr>
          <w:rFonts w:ascii="Times New Roman" w:hAnsi="Times New Roman" w:cs="Times New Roman"/>
        </w:rPr>
        <w:t xml:space="preserve"> which you</w:t>
      </w:r>
      <w:r w:rsidR="00367F01" w:rsidRPr="00380B43">
        <w:rPr>
          <w:rFonts w:ascii="Times New Roman" w:hAnsi="Times New Roman" w:cs="Times New Roman"/>
        </w:rPr>
        <w:t xml:space="preserve"> rh</w:t>
      </w:r>
      <w:r w:rsidR="00EA5E2C" w:rsidRPr="00380B43">
        <w:rPr>
          <w:rFonts w:ascii="Times New Roman" w:hAnsi="Times New Roman" w:cs="Times New Roman"/>
        </w:rPr>
        <w:t>etorical</w:t>
      </w:r>
      <w:r w:rsidR="00F70263">
        <w:rPr>
          <w:rFonts w:ascii="Times New Roman" w:hAnsi="Times New Roman" w:cs="Times New Roman"/>
        </w:rPr>
        <w:t>ly</w:t>
      </w:r>
      <w:r w:rsidR="00EA5E2C" w:rsidRPr="00380B43">
        <w:rPr>
          <w:rFonts w:ascii="Times New Roman" w:hAnsi="Times New Roman" w:cs="Times New Roman"/>
        </w:rPr>
        <w:t xml:space="preserve"> </w:t>
      </w:r>
      <w:r w:rsidR="00380B43">
        <w:rPr>
          <w:rFonts w:ascii="Times New Roman" w:hAnsi="Times New Roman" w:cs="Times New Roman"/>
        </w:rPr>
        <w:t>analyze the film</w:t>
      </w:r>
      <w:r w:rsidR="00EA5E2C" w:rsidRPr="00380B43">
        <w:rPr>
          <w:rFonts w:ascii="Times New Roman" w:hAnsi="Times New Roman" w:cs="Times New Roman"/>
        </w:rPr>
        <w:t xml:space="preserve"> with researched comments from other reviews to bolster your own analysis of the film’s rhetorical properties.  </w:t>
      </w:r>
      <w:r w:rsidR="00C1135D" w:rsidRPr="00380B43">
        <w:rPr>
          <w:rFonts w:ascii="Times New Roman" w:hAnsi="Times New Roman" w:cs="Times New Roman"/>
        </w:rPr>
        <w:t>On page two, you’ll find a list of films from which you may choose, organized by topic</w:t>
      </w:r>
      <w:r>
        <w:rPr>
          <w:rFonts w:ascii="Times New Roman" w:hAnsi="Times New Roman" w:cs="Times New Roman"/>
        </w:rPr>
        <w:t>.</w:t>
      </w:r>
    </w:p>
    <w:p w:rsidR="00C1135D" w:rsidRDefault="00C1135D" w:rsidP="006F708D">
      <w:pPr>
        <w:pStyle w:val="NoSpacing"/>
        <w:rPr>
          <w:rFonts w:ascii="Times New Roman" w:hAnsi="Times New Roman" w:cs="Times New Roman"/>
        </w:rPr>
      </w:pPr>
    </w:p>
    <w:p w:rsidR="00583192" w:rsidRDefault="00583192" w:rsidP="00367F01">
      <w:pPr>
        <w:pStyle w:val="NoSpacing"/>
        <w:rPr>
          <w:rFonts w:ascii="Times New Roman" w:hAnsi="Times New Roman" w:cs="Times New Roman"/>
          <w:b/>
        </w:rPr>
      </w:pPr>
      <w:r>
        <w:rPr>
          <w:rFonts w:ascii="Times New Roman" w:hAnsi="Times New Roman" w:cs="Times New Roman"/>
          <w:b/>
        </w:rPr>
        <w:t>Note Well:</w:t>
      </w:r>
    </w:p>
    <w:p w:rsidR="00583192" w:rsidRDefault="00583192" w:rsidP="00583192">
      <w:pPr>
        <w:pStyle w:val="NoSpacing"/>
        <w:numPr>
          <w:ilvl w:val="0"/>
          <w:numId w:val="12"/>
        </w:numPr>
        <w:rPr>
          <w:rFonts w:ascii="Times New Roman" w:hAnsi="Times New Roman" w:cs="Times New Roman"/>
        </w:rPr>
      </w:pPr>
      <w:r>
        <w:rPr>
          <w:rFonts w:ascii="Times New Roman" w:hAnsi="Times New Roman" w:cs="Times New Roman"/>
        </w:rPr>
        <w:t>Cite all sources that you use.</w:t>
      </w:r>
    </w:p>
    <w:p w:rsidR="00583192" w:rsidRDefault="00583192" w:rsidP="00583192">
      <w:pPr>
        <w:pStyle w:val="NoSpacing"/>
        <w:numPr>
          <w:ilvl w:val="0"/>
          <w:numId w:val="12"/>
        </w:numPr>
        <w:rPr>
          <w:rFonts w:ascii="Times New Roman" w:hAnsi="Times New Roman" w:cs="Times New Roman"/>
        </w:rPr>
      </w:pPr>
      <w:r>
        <w:rPr>
          <w:rFonts w:ascii="Times New Roman" w:hAnsi="Times New Roman" w:cs="Times New Roman"/>
        </w:rPr>
        <w:t>Because you’re writing to convince, you may / should use your own experience of watching the documentary as a means of persuasion. Thus, you may use first-person pronouns.</w:t>
      </w:r>
    </w:p>
    <w:p w:rsidR="00583192" w:rsidRPr="00583192" w:rsidRDefault="00583192" w:rsidP="00583192">
      <w:pPr>
        <w:pStyle w:val="NoSpacing"/>
        <w:numPr>
          <w:ilvl w:val="0"/>
          <w:numId w:val="12"/>
        </w:numPr>
        <w:rPr>
          <w:rFonts w:ascii="Times New Roman" w:hAnsi="Times New Roman" w:cs="Times New Roman"/>
        </w:rPr>
      </w:pPr>
      <w:r>
        <w:rPr>
          <w:rFonts w:ascii="Times New Roman" w:hAnsi="Times New Roman" w:cs="Times New Roman"/>
        </w:rPr>
        <w:t>Don’t forget to complete the p</w:t>
      </w:r>
      <w:bookmarkStart w:id="0" w:name="_GoBack"/>
      <w:bookmarkEnd w:id="0"/>
      <w:r>
        <w:rPr>
          <w:rFonts w:ascii="Times New Roman" w:hAnsi="Times New Roman" w:cs="Times New Roman"/>
        </w:rPr>
        <w:t>ost-writing analysis / evaluation</w:t>
      </w:r>
    </w:p>
    <w:p w:rsidR="006F708D" w:rsidRDefault="006F708D" w:rsidP="00367F01">
      <w:pPr>
        <w:pStyle w:val="NoSpacing"/>
        <w:rPr>
          <w:rFonts w:ascii="Times New Roman" w:hAnsi="Times New Roman" w:cs="Times New Roman"/>
          <w:b/>
        </w:rPr>
      </w:pPr>
    </w:p>
    <w:p w:rsidR="0057712E" w:rsidRPr="00700245" w:rsidRDefault="00700245" w:rsidP="00367F01">
      <w:pPr>
        <w:pStyle w:val="NoSpacing"/>
        <w:rPr>
          <w:rFonts w:ascii="Times New Roman" w:hAnsi="Times New Roman" w:cs="Times New Roman"/>
        </w:rPr>
      </w:pPr>
      <w:r>
        <w:rPr>
          <w:rFonts w:ascii="Times New Roman" w:hAnsi="Times New Roman" w:cs="Times New Roman"/>
        </w:rPr>
        <w:t>Of course, we’ll do some peer review to help you.</w:t>
      </w:r>
    </w:p>
    <w:p w:rsidR="0057712E" w:rsidRDefault="0057712E" w:rsidP="00367F01">
      <w:pPr>
        <w:pStyle w:val="NoSpacing"/>
        <w:rPr>
          <w:rFonts w:ascii="Times New Roman" w:hAnsi="Times New Roman" w:cs="Times New Roman"/>
          <w:b/>
        </w:rPr>
      </w:pPr>
    </w:p>
    <w:p w:rsidR="00854139" w:rsidRDefault="00854139" w:rsidP="00367F01">
      <w:pPr>
        <w:pStyle w:val="NoSpacing"/>
        <w:rPr>
          <w:rFonts w:ascii="Times New Roman" w:hAnsi="Times New Roman" w:cs="Times New Roman"/>
        </w:rPr>
      </w:pPr>
      <w:r>
        <w:rPr>
          <w:rFonts w:ascii="Times New Roman" w:hAnsi="Times New Roman" w:cs="Times New Roman"/>
        </w:rPr>
        <w:t>For your post-writing reflection, you’ll write about the following questions:</w:t>
      </w:r>
    </w:p>
    <w:p w:rsidR="00854139" w:rsidRDefault="00854139" w:rsidP="00854139">
      <w:pPr>
        <w:pStyle w:val="NoSpacing"/>
        <w:numPr>
          <w:ilvl w:val="0"/>
          <w:numId w:val="11"/>
        </w:numPr>
        <w:rPr>
          <w:rFonts w:ascii="Times New Roman" w:hAnsi="Times New Roman" w:cs="Times New Roman"/>
        </w:rPr>
      </w:pPr>
      <w:r>
        <w:rPr>
          <w:rFonts w:ascii="Times New Roman" w:hAnsi="Times New Roman" w:cs="Times New Roman"/>
        </w:rPr>
        <w:t>With what part of this assignment did I struggle?  Which parts gave me problems?</w:t>
      </w:r>
    </w:p>
    <w:p w:rsidR="00854139" w:rsidRDefault="00854139" w:rsidP="00854139">
      <w:pPr>
        <w:pStyle w:val="NoSpacing"/>
        <w:numPr>
          <w:ilvl w:val="0"/>
          <w:numId w:val="11"/>
        </w:numPr>
        <w:rPr>
          <w:rFonts w:ascii="Times New Roman" w:hAnsi="Times New Roman" w:cs="Times New Roman"/>
        </w:rPr>
      </w:pPr>
      <w:r>
        <w:rPr>
          <w:rFonts w:ascii="Times New Roman" w:hAnsi="Times New Roman" w:cs="Times New Roman"/>
        </w:rPr>
        <w:t>What changes did I make to my review?  Why did I make them?</w:t>
      </w:r>
    </w:p>
    <w:p w:rsidR="00854139" w:rsidRPr="00854139" w:rsidRDefault="00854139" w:rsidP="00854139">
      <w:pPr>
        <w:pStyle w:val="NoSpacing"/>
        <w:numPr>
          <w:ilvl w:val="0"/>
          <w:numId w:val="11"/>
        </w:numPr>
        <w:rPr>
          <w:rFonts w:ascii="Times New Roman" w:hAnsi="Times New Roman" w:cs="Times New Roman"/>
        </w:rPr>
      </w:pPr>
      <w:r>
        <w:rPr>
          <w:rFonts w:ascii="Times New Roman" w:hAnsi="Times New Roman" w:cs="Times New Roman"/>
        </w:rPr>
        <w:t>How did I adjust my message to my specific audience? (Moeller students, the readership of your publication… this will depend upon the publication you choose…and you’ll have to do research to learn about your publication’s readership).</w:t>
      </w:r>
    </w:p>
    <w:p w:rsidR="00B840C6" w:rsidRDefault="00B840C6"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367F01">
      <w:pPr>
        <w:pStyle w:val="NoSpacing"/>
        <w:rPr>
          <w:rFonts w:ascii="Times New Roman" w:hAnsi="Times New Roman" w:cs="Times New Roman"/>
          <w:b/>
        </w:rPr>
      </w:pPr>
    </w:p>
    <w:p w:rsidR="00243443" w:rsidRDefault="00243443" w:rsidP="00243443">
      <w:pPr>
        <w:pStyle w:val="NoSpacing"/>
        <w:rPr>
          <w:rFonts w:ascii="Times New Roman" w:hAnsi="Times New Roman" w:cs="Times New Roman"/>
        </w:rPr>
      </w:pPr>
    </w:p>
    <w:p w:rsidR="00243443" w:rsidRDefault="00243443" w:rsidP="00243443">
      <w:pPr>
        <w:pStyle w:val="NoSpacing"/>
        <w:rPr>
          <w:rFonts w:ascii="Times New Roman" w:hAnsi="Times New Roman" w:cs="Times New Roman"/>
        </w:rPr>
      </w:pPr>
      <w:r>
        <w:rPr>
          <w:rFonts w:ascii="Times New Roman" w:hAnsi="Times New Roman" w:cs="Times New Roman"/>
        </w:rPr>
        <w:br w:type="page"/>
      </w:r>
    </w:p>
    <w:p w:rsidR="00243443" w:rsidRDefault="00243443" w:rsidP="00243443">
      <w:pPr>
        <w:pStyle w:val="NoSpacing"/>
        <w:jc w:val="center"/>
        <w:rPr>
          <w:rFonts w:ascii="Times New Roman" w:hAnsi="Times New Roman" w:cs="Times New Roman"/>
        </w:rPr>
      </w:pPr>
      <w:r>
        <w:rPr>
          <w:rFonts w:ascii="Times New Roman" w:hAnsi="Times New Roman" w:cs="Times New Roman"/>
          <w:b/>
        </w:rPr>
        <w:lastRenderedPageBreak/>
        <w:t xml:space="preserve">Rubric for Assessment: </w:t>
      </w:r>
      <w:r>
        <w:rPr>
          <w:rFonts w:ascii="Times New Roman" w:hAnsi="Times New Roman" w:cs="Times New Roman"/>
        </w:rPr>
        <w:t>Documentary Film Rhetorical Review</w:t>
      </w:r>
    </w:p>
    <w:p w:rsidR="00243443" w:rsidRDefault="00243443" w:rsidP="00243443">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573"/>
        <w:gridCol w:w="2848"/>
        <w:gridCol w:w="2198"/>
        <w:gridCol w:w="2198"/>
        <w:gridCol w:w="2199"/>
      </w:tblGrid>
      <w:tr w:rsidR="00243443" w:rsidTr="00243443">
        <w:tc>
          <w:tcPr>
            <w:tcW w:w="1573" w:type="dxa"/>
          </w:tcPr>
          <w:p w:rsidR="00243443" w:rsidRDefault="00243443" w:rsidP="007B12CD">
            <w:pPr>
              <w:pStyle w:val="NoSpacing"/>
              <w:rPr>
                <w:rFonts w:ascii="Times New Roman" w:hAnsi="Times New Roman" w:cs="Times New Roman"/>
              </w:rPr>
            </w:pPr>
          </w:p>
        </w:tc>
        <w:tc>
          <w:tcPr>
            <w:tcW w:w="2848" w:type="dxa"/>
          </w:tcPr>
          <w:p w:rsidR="00243443" w:rsidRDefault="00243443" w:rsidP="007B12CD">
            <w:pPr>
              <w:pStyle w:val="NoSpacing"/>
              <w:rPr>
                <w:rFonts w:ascii="Times New Roman" w:hAnsi="Times New Roman" w:cs="Times New Roman"/>
              </w:rPr>
            </w:pPr>
            <w:r>
              <w:rPr>
                <w:rFonts w:ascii="Times New Roman" w:hAnsi="Times New Roman" w:cs="Times New Roman"/>
              </w:rPr>
              <w:t>4</w:t>
            </w:r>
          </w:p>
        </w:tc>
        <w:tc>
          <w:tcPr>
            <w:tcW w:w="2198" w:type="dxa"/>
          </w:tcPr>
          <w:p w:rsidR="00243443" w:rsidRDefault="00243443" w:rsidP="007B12CD">
            <w:pPr>
              <w:pStyle w:val="NoSpacing"/>
              <w:rPr>
                <w:rFonts w:ascii="Times New Roman" w:hAnsi="Times New Roman" w:cs="Times New Roman"/>
              </w:rPr>
            </w:pPr>
            <w:r>
              <w:rPr>
                <w:rFonts w:ascii="Times New Roman" w:hAnsi="Times New Roman" w:cs="Times New Roman"/>
              </w:rPr>
              <w:t>3</w:t>
            </w:r>
          </w:p>
        </w:tc>
        <w:tc>
          <w:tcPr>
            <w:tcW w:w="2198" w:type="dxa"/>
          </w:tcPr>
          <w:p w:rsidR="00243443" w:rsidRDefault="00243443" w:rsidP="007B12CD">
            <w:pPr>
              <w:pStyle w:val="NoSpacing"/>
              <w:rPr>
                <w:rFonts w:ascii="Times New Roman" w:hAnsi="Times New Roman" w:cs="Times New Roman"/>
              </w:rPr>
            </w:pPr>
            <w:r>
              <w:rPr>
                <w:rFonts w:ascii="Times New Roman" w:hAnsi="Times New Roman" w:cs="Times New Roman"/>
              </w:rPr>
              <w:t>2</w:t>
            </w:r>
          </w:p>
        </w:tc>
        <w:tc>
          <w:tcPr>
            <w:tcW w:w="2199" w:type="dxa"/>
          </w:tcPr>
          <w:p w:rsidR="00243443" w:rsidRDefault="00243443" w:rsidP="007B12CD">
            <w:pPr>
              <w:pStyle w:val="NoSpacing"/>
              <w:rPr>
                <w:rFonts w:ascii="Times New Roman" w:hAnsi="Times New Roman" w:cs="Times New Roman"/>
              </w:rPr>
            </w:pPr>
            <w:r>
              <w:rPr>
                <w:rFonts w:ascii="Times New Roman" w:hAnsi="Times New Roman" w:cs="Times New Roman"/>
              </w:rPr>
              <w:t>1</w:t>
            </w:r>
          </w:p>
        </w:tc>
      </w:tr>
      <w:tr w:rsidR="00243443" w:rsidTr="00243443">
        <w:tc>
          <w:tcPr>
            <w:tcW w:w="1573" w:type="dxa"/>
          </w:tcPr>
          <w:p w:rsidR="00243443" w:rsidRDefault="00243443" w:rsidP="007B12CD">
            <w:pPr>
              <w:pStyle w:val="NoSpacing"/>
              <w:rPr>
                <w:rFonts w:ascii="Times New Roman" w:hAnsi="Times New Roman" w:cs="Times New Roman"/>
              </w:rPr>
            </w:pPr>
          </w:p>
          <w:p w:rsidR="00243443" w:rsidRDefault="00243443" w:rsidP="007B12CD">
            <w:pPr>
              <w:pStyle w:val="NoSpacing"/>
              <w:rPr>
                <w:rFonts w:ascii="Times New Roman" w:hAnsi="Times New Roman" w:cs="Times New Roman"/>
              </w:rPr>
            </w:pPr>
            <w:r>
              <w:rPr>
                <w:rFonts w:ascii="Times New Roman" w:hAnsi="Times New Roman" w:cs="Times New Roman"/>
              </w:rPr>
              <w:t>Thesis</w:t>
            </w:r>
          </w:p>
          <w:p w:rsidR="00243443" w:rsidRDefault="00243443" w:rsidP="007B12CD">
            <w:pPr>
              <w:pStyle w:val="NoSpacing"/>
              <w:rPr>
                <w:rFonts w:ascii="Times New Roman" w:hAnsi="Times New Roman" w:cs="Times New Roman"/>
              </w:rPr>
            </w:pPr>
          </w:p>
        </w:tc>
        <w:tc>
          <w:tcPr>
            <w:tcW w:w="2848" w:type="dxa"/>
          </w:tcPr>
          <w:p w:rsidR="00243443" w:rsidRPr="008D6257" w:rsidRDefault="00243443" w:rsidP="007B12CD">
            <w:pPr>
              <w:pStyle w:val="NoSpacing"/>
              <w:rPr>
                <w:rFonts w:ascii="Times New Roman" w:hAnsi="Times New Roman" w:cs="Times New Roman"/>
                <w:sz w:val="20"/>
                <w:szCs w:val="20"/>
              </w:rPr>
            </w:pPr>
            <w:r>
              <w:rPr>
                <w:rFonts w:ascii="Times New Roman" w:hAnsi="Times New Roman" w:cs="Times New Roman"/>
                <w:sz w:val="20"/>
                <w:szCs w:val="20"/>
              </w:rPr>
              <w:t>Essay demonstrates an explicit, clear thesis with an arguable / debatable alternative; thesis is fully developed throughout paper</w:t>
            </w:r>
          </w:p>
        </w:tc>
        <w:tc>
          <w:tcPr>
            <w:tcW w:w="2198" w:type="dxa"/>
          </w:tcPr>
          <w:p w:rsidR="00243443" w:rsidRPr="008D6257" w:rsidRDefault="00243443" w:rsidP="007B12CD">
            <w:pPr>
              <w:pStyle w:val="NoSpacing"/>
              <w:rPr>
                <w:rFonts w:ascii="Times New Roman" w:hAnsi="Times New Roman" w:cs="Times New Roman"/>
                <w:sz w:val="20"/>
                <w:szCs w:val="20"/>
              </w:rPr>
            </w:pPr>
            <w:r>
              <w:rPr>
                <w:rFonts w:ascii="Times New Roman" w:hAnsi="Times New Roman" w:cs="Times New Roman"/>
                <w:sz w:val="20"/>
                <w:szCs w:val="20"/>
              </w:rPr>
              <w:t>Essay demonstrates a thesis that is somewhat developed throughout the paper.</w:t>
            </w:r>
          </w:p>
        </w:tc>
        <w:tc>
          <w:tcPr>
            <w:tcW w:w="2198" w:type="dxa"/>
          </w:tcPr>
          <w:p w:rsidR="00243443" w:rsidRPr="008D6257" w:rsidRDefault="00243443" w:rsidP="007B12CD">
            <w:pPr>
              <w:pStyle w:val="NoSpacing"/>
              <w:rPr>
                <w:rFonts w:ascii="Times New Roman" w:hAnsi="Times New Roman" w:cs="Times New Roman"/>
                <w:sz w:val="20"/>
                <w:szCs w:val="20"/>
              </w:rPr>
            </w:pPr>
            <w:r>
              <w:rPr>
                <w:rFonts w:ascii="Times New Roman" w:hAnsi="Times New Roman" w:cs="Times New Roman"/>
                <w:sz w:val="20"/>
                <w:szCs w:val="20"/>
              </w:rPr>
              <w:t>Essay demonstrates a thesis that is not fully developed throughout the paper.</w:t>
            </w:r>
          </w:p>
        </w:tc>
        <w:tc>
          <w:tcPr>
            <w:tcW w:w="2199" w:type="dxa"/>
          </w:tcPr>
          <w:p w:rsidR="00243443" w:rsidRPr="008D6257" w:rsidRDefault="00243443" w:rsidP="007B12CD">
            <w:pPr>
              <w:pStyle w:val="NoSpacing"/>
              <w:rPr>
                <w:rFonts w:ascii="Times New Roman" w:hAnsi="Times New Roman" w:cs="Times New Roman"/>
                <w:sz w:val="20"/>
                <w:szCs w:val="20"/>
              </w:rPr>
            </w:pPr>
            <w:r>
              <w:rPr>
                <w:rFonts w:ascii="Times New Roman" w:hAnsi="Times New Roman" w:cs="Times New Roman"/>
                <w:sz w:val="20"/>
                <w:szCs w:val="20"/>
              </w:rPr>
              <w:t>Essay fails to demonstrate a thesis ; essay’s “thesis” is a summary or statement of fact</w:t>
            </w:r>
          </w:p>
        </w:tc>
      </w:tr>
      <w:tr w:rsidR="00243443" w:rsidTr="00243443">
        <w:tc>
          <w:tcPr>
            <w:tcW w:w="1573" w:type="dxa"/>
          </w:tcPr>
          <w:p w:rsidR="00243443" w:rsidRDefault="00243443" w:rsidP="007B12CD">
            <w:pPr>
              <w:pStyle w:val="NoSpacing"/>
              <w:rPr>
                <w:rFonts w:ascii="Times New Roman" w:hAnsi="Times New Roman" w:cs="Times New Roman"/>
              </w:rPr>
            </w:pPr>
          </w:p>
          <w:p w:rsidR="00243443" w:rsidRDefault="00243443" w:rsidP="007B12CD">
            <w:pPr>
              <w:pStyle w:val="NoSpacing"/>
              <w:rPr>
                <w:rFonts w:ascii="Times New Roman" w:hAnsi="Times New Roman" w:cs="Times New Roman"/>
              </w:rPr>
            </w:pPr>
            <w:r>
              <w:rPr>
                <w:rFonts w:ascii="Times New Roman" w:hAnsi="Times New Roman" w:cs="Times New Roman"/>
              </w:rPr>
              <w:t>Unity, Logic, Coherence</w:t>
            </w:r>
          </w:p>
          <w:p w:rsidR="00243443" w:rsidRDefault="00243443" w:rsidP="007B12CD">
            <w:pPr>
              <w:pStyle w:val="NoSpacing"/>
              <w:rPr>
                <w:rFonts w:ascii="Times New Roman" w:hAnsi="Times New Roman" w:cs="Times New Roman"/>
              </w:rPr>
            </w:pPr>
          </w:p>
        </w:tc>
        <w:tc>
          <w:tcPr>
            <w:tcW w:w="2848" w:type="dxa"/>
          </w:tcPr>
          <w:p w:rsidR="00243443" w:rsidRPr="008D6257" w:rsidRDefault="00243443" w:rsidP="007B12CD">
            <w:pPr>
              <w:pStyle w:val="NoSpacing"/>
              <w:rPr>
                <w:rFonts w:ascii="Times New Roman" w:hAnsi="Times New Roman" w:cs="Times New Roman"/>
                <w:sz w:val="20"/>
                <w:szCs w:val="20"/>
              </w:rPr>
            </w:pPr>
            <w:r w:rsidRPr="00262C18">
              <w:rPr>
                <w:rFonts w:ascii="Times New Roman" w:hAnsi="Times New Roman"/>
                <w:color w:val="000000"/>
                <w:sz w:val="20"/>
                <w:szCs w:val="20"/>
              </w:rPr>
              <w:t>Essay’s organization is logical, clear, and easy to follow, making use of transitional words and phrases that make the text flow well. The writing is concise, avoids redundancy, and remains relevant to the main point being expressed.</w:t>
            </w:r>
          </w:p>
        </w:tc>
        <w:tc>
          <w:tcPr>
            <w:tcW w:w="2198" w:type="dxa"/>
          </w:tcPr>
          <w:p w:rsidR="00243443" w:rsidRPr="008D6257" w:rsidRDefault="00243443" w:rsidP="007B12CD">
            <w:pPr>
              <w:pStyle w:val="NoSpacing"/>
              <w:rPr>
                <w:rFonts w:ascii="Times New Roman" w:hAnsi="Times New Roman" w:cs="Times New Roman"/>
                <w:sz w:val="20"/>
                <w:szCs w:val="20"/>
              </w:rPr>
            </w:pPr>
            <w:r w:rsidRPr="00262C18">
              <w:rPr>
                <w:rFonts w:ascii="Times New Roman" w:hAnsi="Times New Roman" w:cs="Times New Roman"/>
                <w:color w:val="000000"/>
                <w:sz w:val="20"/>
                <w:szCs w:val="20"/>
              </w:rPr>
              <w:t>Essay’s organization is generally logical, clear, and easy to follow, but contains some repetitions and redundancies or drifts from the main point being expressed.</w:t>
            </w:r>
          </w:p>
        </w:tc>
        <w:tc>
          <w:tcPr>
            <w:tcW w:w="2198" w:type="dxa"/>
          </w:tcPr>
          <w:p w:rsidR="00243443" w:rsidRPr="008D6257" w:rsidRDefault="00243443" w:rsidP="007B12CD">
            <w:pPr>
              <w:pStyle w:val="NoSpacing"/>
              <w:rPr>
                <w:rFonts w:ascii="Times New Roman" w:hAnsi="Times New Roman" w:cs="Times New Roman"/>
                <w:sz w:val="20"/>
                <w:szCs w:val="20"/>
              </w:rPr>
            </w:pPr>
            <w:r w:rsidRPr="00262C18">
              <w:rPr>
                <w:rFonts w:ascii="Times New Roman" w:hAnsi="Times New Roman" w:cs="Times New Roman"/>
                <w:color w:val="000000"/>
                <w:sz w:val="20"/>
                <w:szCs w:val="20"/>
              </w:rPr>
              <w:t>Essay’s organization is basically okay, but contains some faulty logic, redundancies or digressions that take away from the main point being expressed.</w:t>
            </w:r>
          </w:p>
        </w:tc>
        <w:tc>
          <w:tcPr>
            <w:tcW w:w="2199" w:type="dxa"/>
          </w:tcPr>
          <w:p w:rsidR="00243443" w:rsidRPr="008D6257" w:rsidRDefault="00243443" w:rsidP="007B12CD">
            <w:pPr>
              <w:pStyle w:val="NoSpacing"/>
              <w:rPr>
                <w:rFonts w:ascii="Times New Roman" w:hAnsi="Times New Roman" w:cs="Times New Roman"/>
                <w:sz w:val="20"/>
                <w:szCs w:val="20"/>
              </w:rPr>
            </w:pPr>
            <w:r w:rsidRPr="00262C18">
              <w:rPr>
                <w:rFonts w:ascii="Times New Roman" w:hAnsi="Times New Roman" w:cs="Times New Roman"/>
                <w:color w:val="000000"/>
                <w:sz w:val="20"/>
                <w:szCs w:val="20"/>
              </w:rPr>
              <w:t>Essay is difficult to follow due to lack of unity, coherence, or use of fuzzy logic.</w:t>
            </w:r>
          </w:p>
        </w:tc>
      </w:tr>
      <w:tr w:rsidR="00243443" w:rsidTr="00243443">
        <w:tc>
          <w:tcPr>
            <w:tcW w:w="1573" w:type="dxa"/>
          </w:tcPr>
          <w:p w:rsidR="00243443" w:rsidRDefault="00243443" w:rsidP="007B12CD">
            <w:pPr>
              <w:pStyle w:val="NoSpacing"/>
              <w:rPr>
                <w:rFonts w:ascii="Times New Roman" w:hAnsi="Times New Roman" w:cs="Times New Roman"/>
              </w:rPr>
            </w:pPr>
          </w:p>
          <w:p w:rsidR="00243443" w:rsidRDefault="00243443" w:rsidP="007B12CD">
            <w:pPr>
              <w:pStyle w:val="NoSpacing"/>
              <w:rPr>
                <w:rFonts w:ascii="Times New Roman" w:hAnsi="Times New Roman" w:cs="Times New Roman"/>
              </w:rPr>
            </w:pPr>
            <w:r>
              <w:rPr>
                <w:rFonts w:ascii="Times New Roman" w:hAnsi="Times New Roman" w:cs="Times New Roman"/>
              </w:rPr>
              <w:t>Evidence of Understanding:</w:t>
            </w:r>
          </w:p>
          <w:p w:rsidR="00243443" w:rsidRDefault="00243443" w:rsidP="007B12CD">
            <w:pPr>
              <w:pStyle w:val="NoSpacing"/>
              <w:rPr>
                <w:rFonts w:ascii="Times New Roman" w:hAnsi="Times New Roman" w:cs="Times New Roman"/>
              </w:rPr>
            </w:pPr>
            <w:r>
              <w:rPr>
                <w:rFonts w:ascii="Times New Roman" w:hAnsi="Times New Roman" w:cs="Times New Roman"/>
              </w:rPr>
              <w:t>Language of Film &amp; Rhetoric</w:t>
            </w:r>
          </w:p>
          <w:p w:rsidR="00243443" w:rsidRDefault="00243443" w:rsidP="007B12CD">
            <w:pPr>
              <w:pStyle w:val="NoSpacing"/>
              <w:rPr>
                <w:rFonts w:ascii="Times New Roman" w:hAnsi="Times New Roman" w:cs="Times New Roman"/>
              </w:rPr>
            </w:pPr>
          </w:p>
        </w:tc>
        <w:tc>
          <w:tcPr>
            <w:tcW w:w="2848" w:type="dxa"/>
          </w:tcPr>
          <w:p w:rsidR="00243443" w:rsidRPr="008D6257" w:rsidRDefault="00243443" w:rsidP="00243443">
            <w:pPr>
              <w:pStyle w:val="NoSpacing"/>
              <w:rPr>
                <w:rFonts w:ascii="Times New Roman" w:hAnsi="Times New Roman" w:cs="Times New Roman"/>
                <w:sz w:val="20"/>
                <w:szCs w:val="20"/>
              </w:rPr>
            </w:pPr>
            <w:r w:rsidRPr="00262C18">
              <w:rPr>
                <w:rFonts w:ascii="Times New Roman" w:hAnsi="Times New Roman"/>
                <w:color w:val="000000"/>
                <w:sz w:val="20"/>
                <w:szCs w:val="20"/>
              </w:rPr>
              <w:t xml:space="preserve">Essay demonstrates superior understanding of </w:t>
            </w:r>
            <w:r>
              <w:rPr>
                <w:rFonts w:ascii="Times New Roman" w:hAnsi="Times New Roman"/>
                <w:color w:val="000000"/>
                <w:sz w:val="20"/>
                <w:szCs w:val="20"/>
              </w:rPr>
              <w:t>the language of film and rhetorical analysis</w:t>
            </w:r>
            <w:r w:rsidRPr="00262C18">
              <w:rPr>
                <w:rFonts w:ascii="Times New Roman" w:hAnsi="Times New Roman"/>
                <w:color w:val="000000"/>
                <w:sz w:val="20"/>
                <w:szCs w:val="20"/>
              </w:rPr>
              <w:t xml:space="preserve">. </w:t>
            </w:r>
            <w:r>
              <w:rPr>
                <w:rFonts w:ascii="Times New Roman" w:hAnsi="Times New Roman"/>
                <w:color w:val="000000"/>
                <w:sz w:val="20"/>
                <w:szCs w:val="20"/>
              </w:rPr>
              <w:t>Analysis, evaluation</w:t>
            </w:r>
            <w:r w:rsidRPr="00262C18">
              <w:rPr>
                <w:rFonts w:ascii="Times New Roman" w:hAnsi="Times New Roman"/>
                <w:color w:val="000000"/>
                <w:sz w:val="20"/>
                <w:szCs w:val="20"/>
              </w:rPr>
              <w:t xml:space="preserve"> is amply supported with </w:t>
            </w:r>
            <w:r>
              <w:rPr>
                <w:rFonts w:ascii="Times New Roman" w:hAnsi="Times New Roman"/>
                <w:color w:val="000000"/>
                <w:sz w:val="20"/>
                <w:szCs w:val="20"/>
              </w:rPr>
              <w:t xml:space="preserve">examples from the film &amp; the language of film &amp; rhetoric </w:t>
            </w:r>
            <w:r w:rsidRPr="00262C18">
              <w:rPr>
                <w:rFonts w:ascii="Times New Roman" w:hAnsi="Times New Roman"/>
                <w:color w:val="000000"/>
                <w:sz w:val="20"/>
                <w:szCs w:val="20"/>
              </w:rPr>
              <w:t>while avoiding summary (three or more supports per paragraph).</w:t>
            </w:r>
          </w:p>
        </w:tc>
        <w:tc>
          <w:tcPr>
            <w:tcW w:w="2198" w:type="dxa"/>
          </w:tcPr>
          <w:p w:rsidR="00243443" w:rsidRPr="008D6257" w:rsidRDefault="00243443" w:rsidP="00243443">
            <w:pPr>
              <w:pStyle w:val="NoSpacing"/>
              <w:rPr>
                <w:rFonts w:ascii="Times New Roman" w:hAnsi="Times New Roman" w:cs="Times New Roman"/>
                <w:sz w:val="20"/>
                <w:szCs w:val="20"/>
              </w:rPr>
            </w:pPr>
            <w:r w:rsidRPr="00262C18">
              <w:rPr>
                <w:rFonts w:ascii="Times New Roman" w:hAnsi="Times New Roman" w:cs="Times New Roman"/>
                <w:color w:val="000000"/>
                <w:sz w:val="20"/>
                <w:szCs w:val="20"/>
              </w:rPr>
              <w:t>Essay demonstrates understanding of the subject matter</w:t>
            </w:r>
            <w:r>
              <w:rPr>
                <w:rFonts w:ascii="Times New Roman" w:hAnsi="Times New Roman" w:cs="Times New Roman"/>
                <w:color w:val="000000"/>
                <w:sz w:val="20"/>
                <w:szCs w:val="20"/>
              </w:rPr>
              <w:t xml:space="preserve">. Analysis, </w:t>
            </w:r>
            <w:proofErr w:type="gramStart"/>
            <w:r>
              <w:rPr>
                <w:rFonts w:ascii="Times New Roman" w:hAnsi="Times New Roman" w:cs="Times New Roman"/>
                <w:color w:val="000000"/>
                <w:sz w:val="20"/>
                <w:szCs w:val="20"/>
              </w:rPr>
              <w:t xml:space="preserve">evaluation </w:t>
            </w:r>
            <w:r w:rsidRPr="00262C18">
              <w:rPr>
                <w:rFonts w:ascii="Times New Roman" w:hAnsi="Times New Roman" w:cs="Times New Roman"/>
                <w:color w:val="000000"/>
                <w:sz w:val="20"/>
                <w:szCs w:val="20"/>
              </w:rPr>
              <w:t xml:space="preserve"> is</w:t>
            </w:r>
            <w:proofErr w:type="gramEnd"/>
            <w:r w:rsidRPr="00262C18">
              <w:rPr>
                <w:rFonts w:ascii="Times New Roman" w:hAnsi="Times New Roman" w:cs="Times New Roman"/>
                <w:color w:val="000000"/>
                <w:sz w:val="20"/>
                <w:szCs w:val="20"/>
              </w:rPr>
              <w:t xml:space="preserve"> supported with </w:t>
            </w:r>
            <w:r>
              <w:rPr>
                <w:rFonts w:ascii="Times New Roman" w:hAnsi="Times New Roman" w:cs="Times New Roman"/>
                <w:color w:val="000000"/>
                <w:sz w:val="20"/>
                <w:szCs w:val="20"/>
              </w:rPr>
              <w:t xml:space="preserve">examples from the film, the language of film &amp; rhetoric </w:t>
            </w:r>
            <w:r w:rsidRPr="00262C18">
              <w:rPr>
                <w:rFonts w:ascii="Times New Roman" w:hAnsi="Times New Roman" w:cs="Times New Roman"/>
                <w:color w:val="000000"/>
                <w:sz w:val="20"/>
                <w:szCs w:val="20"/>
              </w:rPr>
              <w:t>while avoiding summary.</w:t>
            </w:r>
          </w:p>
        </w:tc>
        <w:tc>
          <w:tcPr>
            <w:tcW w:w="2198" w:type="dxa"/>
          </w:tcPr>
          <w:p w:rsidR="00243443" w:rsidRPr="008D6257" w:rsidRDefault="00243443" w:rsidP="007B12CD">
            <w:pPr>
              <w:pStyle w:val="NoSpacing"/>
              <w:rPr>
                <w:rFonts w:ascii="Times New Roman" w:hAnsi="Times New Roman" w:cs="Times New Roman"/>
                <w:sz w:val="20"/>
                <w:szCs w:val="20"/>
              </w:rPr>
            </w:pPr>
            <w:r w:rsidRPr="00262C18">
              <w:rPr>
                <w:rFonts w:ascii="Times New Roman" w:hAnsi="Times New Roman"/>
                <w:color w:val="000000"/>
                <w:sz w:val="20"/>
                <w:szCs w:val="20"/>
              </w:rPr>
              <w:t>Essay is short on the use of details and examples, or the essay demonstrates little understanding of the subject matter.</w:t>
            </w:r>
          </w:p>
        </w:tc>
        <w:tc>
          <w:tcPr>
            <w:tcW w:w="2199" w:type="dxa"/>
          </w:tcPr>
          <w:p w:rsidR="00243443" w:rsidRPr="008D6257" w:rsidRDefault="00243443" w:rsidP="007B12CD">
            <w:pPr>
              <w:pStyle w:val="NoSpacing"/>
              <w:rPr>
                <w:rFonts w:ascii="Times New Roman" w:hAnsi="Times New Roman" w:cs="Times New Roman"/>
                <w:sz w:val="20"/>
                <w:szCs w:val="20"/>
              </w:rPr>
            </w:pPr>
            <w:r w:rsidRPr="00262C18">
              <w:rPr>
                <w:rFonts w:ascii="Times New Roman" w:hAnsi="Times New Roman" w:cs="Times New Roman"/>
                <w:color w:val="000000"/>
                <w:sz w:val="20"/>
                <w:szCs w:val="20"/>
              </w:rPr>
              <w:t xml:space="preserve">Essay does not adequately demonstrate understanding of the text and subject matter, or it does not support the thesis with details, reasons, and examples.  </w:t>
            </w:r>
          </w:p>
        </w:tc>
      </w:tr>
      <w:tr w:rsidR="00243443" w:rsidTr="00243443">
        <w:tc>
          <w:tcPr>
            <w:tcW w:w="1573" w:type="dxa"/>
          </w:tcPr>
          <w:p w:rsidR="00243443" w:rsidRDefault="00243443" w:rsidP="007B12CD">
            <w:pPr>
              <w:pStyle w:val="NoSpacing"/>
              <w:rPr>
                <w:rFonts w:ascii="Times New Roman" w:hAnsi="Times New Roman" w:cs="Times New Roman"/>
              </w:rPr>
            </w:pPr>
          </w:p>
          <w:p w:rsidR="00243443" w:rsidRDefault="00243443" w:rsidP="007B12CD">
            <w:pPr>
              <w:pStyle w:val="NoSpacing"/>
              <w:rPr>
                <w:rFonts w:ascii="Times New Roman" w:hAnsi="Times New Roman" w:cs="Times New Roman"/>
              </w:rPr>
            </w:pPr>
            <w:r>
              <w:rPr>
                <w:rFonts w:ascii="Times New Roman" w:hAnsi="Times New Roman" w:cs="Times New Roman"/>
              </w:rPr>
              <w:t>Audience Connection</w:t>
            </w:r>
          </w:p>
        </w:tc>
        <w:tc>
          <w:tcPr>
            <w:tcW w:w="2848" w:type="dxa"/>
          </w:tcPr>
          <w:p w:rsidR="00243443" w:rsidRPr="00262C18" w:rsidRDefault="00243443" w:rsidP="007B12CD">
            <w:pPr>
              <w:pStyle w:val="NoSpacing"/>
              <w:rPr>
                <w:rFonts w:ascii="Times New Roman" w:hAnsi="Times New Roman"/>
                <w:color w:val="000000"/>
                <w:sz w:val="20"/>
                <w:szCs w:val="20"/>
              </w:rPr>
            </w:pPr>
            <w:r>
              <w:rPr>
                <w:rFonts w:ascii="Times New Roman" w:hAnsi="Times New Roman"/>
                <w:color w:val="000000"/>
                <w:sz w:val="20"/>
                <w:szCs w:val="20"/>
              </w:rPr>
              <w:t>Essay shows a concentrated effort to connect the selected audience to the film via a relative opening, selection of details relevant to the audience</w:t>
            </w:r>
            <w:r w:rsidR="00583192">
              <w:rPr>
                <w:rFonts w:ascii="Times New Roman" w:hAnsi="Times New Roman"/>
                <w:color w:val="000000"/>
                <w:sz w:val="20"/>
                <w:szCs w:val="20"/>
              </w:rPr>
              <w:t xml:space="preserve"> (including own ethos)</w:t>
            </w:r>
            <w:r>
              <w:rPr>
                <w:rFonts w:ascii="Times New Roman" w:hAnsi="Times New Roman"/>
                <w:color w:val="000000"/>
                <w:sz w:val="20"/>
                <w:szCs w:val="20"/>
              </w:rPr>
              <w:t>, an evaluative closing that provides a value statement of the film’s worthiness for the audience</w:t>
            </w:r>
          </w:p>
        </w:tc>
        <w:tc>
          <w:tcPr>
            <w:tcW w:w="2198" w:type="dxa"/>
          </w:tcPr>
          <w:p w:rsidR="00243443" w:rsidRPr="00262C18" w:rsidRDefault="00243443" w:rsidP="007B12CD">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Essay shows some attempt at connection with the audience via the opening, selection of details relevant to the audience, and a closing evaluative statement</w:t>
            </w:r>
          </w:p>
        </w:tc>
        <w:tc>
          <w:tcPr>
            <w:tcW w:w="2198" w:type="dxa"/>
          </w:tcPr>
          <w:p w:rsidR="00243443" w:rsidRPr="00262C18" w:rsidRDefault="00243443" w:rsidP="007B12CD">
            <w:pPr>
              <w:pStyle w:val="NoSpacing"/>
              <w:rPr>
                <w:rFonts w:ascii="Times New Roman" w:hAnsi="Times New Roman"/>
                <w:color w:val="000000"/>
                <w:sz w:val="20"/>
                <w:szCs w:val="20"/>
              </w:rPr>
            </w:pPr>
            <w:r>
              <w:rPr>
                <w:rFonts w:ascii="Times New Roman" w:hAnsi="Times New Roman"/>
                <w:color w:val="000000"/>
                <w:sz w:val="20"/>
                <w:szCs w:val="20"/>
              </w:rPr>
              <w:t>Essay shows little attempt at connection with the audience via the various elements, as author provides general analysis / evaluation.</w:t>
            </w:r>
          </w:p>
        </w:tc>
        <w:tc>
          <w:tcPr>
            <w:tcW w:w="2199" w:type="dxa"/>
          </w:tcPr>
          <w:p w:rsidR="00243443" w:rsidRPr="00262C18" w:rsidRDefault="00243443" w:rsidP="007B12CD">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Essay demonstrates no attention to appealing to the audience via the various elements.</w:t>
            </w:r>
          </w:p>
        </w:tc>
      </w:tr>
      <w:tr w:rsidR="00243443" w:rsidRPr="00262C18" w:rsidTr="00243443">
        <w:tc>
          <w:tcPr>
            <w:tcW w:w="1573" w:type="dxa"/>
          </w:tcPr>
          <w:p w:rsidR="00243443" w:rsidRDefault="00243443" w:rsidP="007B12CD">
            <w:pPr>
              <w:pStyle w:val="NoSpacing"/>
              <w:rPr>
                <w:rFonts w:ascii="Times New Roman" w:hAnsi="Times New Roman" w:cs="Times New Roman"/>
              </w:rPr>
            </w:pPr>
          </w:p>
          <w:p w:rsidR="00243443" w:rsidRDefault="00243443" w:rsidP="007B12CD">
            <w:pPr>
              <w:pStyle w:val="NoSpacing"/>
              <w:rPr>
                <w:rFonts w:ascii="Times New Roman" w:hAnsi="Times New Roman" w:cs="Times New Roman"/>
              </w:rPr>
            </w:pPr>
            <w:r>
              <w:rPr>
                <w:rFonts w:ascii="Times New Roman" w:hAnsi="Times New Roman" w:cs="Times New Roman"/>
              </w:rPr>
              <w:t>SMUGGS</w:t>
            </w:r>
          </w:p>
          <w:p w:rsidR="00243443" w:rsidRDefault="00243443" w:rsidP="007B12CD">
            <w:pPr>
              <w:pStyle w:val="NoSpacing"/>
              <w:rPr>
                <w:rFonts w:ascii="Times New Roman" w:hAnsi="Times New Roman" w:cs="Times New Roman"/>
              </w:rPr>
            </w:pPr>
          </w:p>
        </w:tc>
        <w:tc>
          <w:tcPr>
            <w:tcW w:w="2848" w:type="dxa"/>
          </w:tcPr>
          <w:p w:rsidR="00243443" w:rsidRPr="00262C18" w:rsidRDefault="00243443" w:rsidP="00583192">
            <w:pPr>
              <w:pStyle w:val="NoSpacing"/>
              <w:rPr>
                <w:rFonts w:ascii="Times New Roman" w:hAnsi="Times New Roman" w:cs="Times New Roman"/>
                <w:sz w:val="20"/>
                <w:szCs w:val="20"/>
              </w:rPr>
            </w:pPr>
            <w:r w:rsidRPr="00262C18">
              <w:rPr>
                <w:rFonts w:ascii="Times New Roman" w:hAnsi="Times New Roman" w:cs="Times New Roman"/>
                <w:color w:val="000000"/>
                <w:sz w:val="20"/>
                <w:szCs w:val="20"/>
              </w:rPr>
              <w:t>Essay avoids wordiness, and redundancy. Demonstrates accuracy in the use of the literary present tense, grammar, word usage, spelling, punctuation, and capitalization.</w:t>
            </w:r>
          </w:p>
        </w:tc>
        <w:tc>
          <w:tcPr>
            <w:tcW w:w="2198" w:type="dxa"/>
          </w:tcPr>
          <w:p w:rsidR="00243443" w:rsidRPr="00262C18" w:rsidRDefault="00243443" w:rsidP="007B12CD">
            <w:pPr>
              <w:pStyle w:val="NoSpacing"/>
              <w:rPr>
                <w:rFonts w:ascii="Times New Roman" w:hAnsi="Times New Roman" w:cs="Times New Roman"/>
                <w:sz w:val="20"/>
                <w:szCs w:val="20"/>
              </w:rPr>
            </w:pPr>
            <w:r w:rsidRPr="00262C18">
              <w:rPr>
                <w:rFonts w:ascii="Times New Roman" w:hAnsi="Times New Roman" w:cs="Times New Roman"/>
                <w:color w:val="000000"/>
                <w:sz w:val="20"/>
                <w:szCs w:val="20"/>
              </w:rPr>
              <w:t>Essay contains some minor errors in punctuation, spelling, or grammar, or some minor slips in maintaining consistency in tense or person, but essay is still credible.</w:t>
            </w:r>
          </w:p>
        </w:tc>
        <w:tc>
          <w:tcPr>
            <w:tcW w:w="2198" w:type="dxa"/>
          </w:tcPr>
          <w:p w:rsidR="00243443" w:rsidRPr="000E6500" w:rsidRDefault="00243443" w:rsidP="007B12CD">
            <w:pPr>
              <w:autoSpaceDE w:val="0"/>
              <w:autoSpaceDN w:val="0"/>
              <w:adjustRightInd w:val="0"/>
              <w:rPr>
                <w:color w:val="000000"/>
                <w:sz w:val="20"/>
                <w:szCs w:val="20"/>
              </w:rPr>
            </w:pPr>
            <w:r w:rsidRPr="00262C18">
              <w:rPr>
                <w:color w:val="000000"/>
                <w:sz w:val="20"/>
                <w:szCs w:val="20"/>
              </w:rPr>
              <w:t>Essay includes many minor errors in punctuation, spelling, word usage, style, or grammar that affect the readability of the essay.</w:t>
            </w:r>
          </w:p>
        </w:tc>
        <w:tc>
          <w:tcPr>
            <w:tcW w:w="2199" w:type="dxa"/>
          </w:tcPr>
          <w:p w:rsidR="00243443" w:rsidRPr="00262C18" w:rsidRDefault="00243443" w:rsidP="007B12CD">
            <w:pPr>
              <w:pStyle w:val="NoSpacing"/>
              <w:rPr>
                <w:rFonts w:ascii="Times New Roman" w:hAnsi="Times New Roman" w:cs="Times New Roman"/>
                <w:sz w:val="20"/>
                <w:szCs w:val="20"/>
              </w:rPr>
            </w:pPr>
            <w:r w:rsidRPr="00262C18">
              <w:rPr>
                <w:rFonts w:ascii="Times New Roman" w:hAnsi="Times New Roman" w:cs="Times New Roman"/>
                <w:color w:val="000000"/>
                <w:sz w:val="20"/>
                <w:szCs w:val="20"/>
              </w:rPr>
              <w:t>Essay includes careless spelling or grammatical errors, awkward language, or other mechanical errors that discredit the writer.</w:t>
            </w:r>
          </w:p>
        </w:tc>
      </w:tr>
    </w:tbl>
    <w:p w:rsidR="00243443" w:rsidRDefault="00243443" w:rsidP="0024344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2370CA" w:rsidTr="002370CA">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20 = 100</w:t>
            </w:r>
          </w:p>
        </w:tc>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19= 96</w:t>
            </w:r>
          </w:p>
        </w:tc>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18=92</w:t>
            </w:r>
          </w:p>
        </w:tc>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17=88</w:t>
            </w:r>
          </w:p>
        </w:tc>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16=84</w:t>
            </w:r>
          </w:p>
        </w:tc>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15=80</w:t>
            </w:r>
          </w:p>
        </w:tc>
      </w:tr>
      <w:tr w:rsidR="002370CA" w:rsidTr="002370CA">
        <w:trPr>
          <w:gridAfter w:val="2"/>
          <w:wAfter w:w="3672" w:type="dxa"/>
        </w:trPr>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14=76</w:t>
            </w:r>
          </w:p>
        </w:tc>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13=72</w:t>
            </w:r>
          </w:p>
        </w:tc>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12=70</w:t>
            </w:r>
          </w:p>
        </w:tc>
        <w:tc>
          <w:tcPr>
            <w:tcW w:w="1836" w:type="dxa"/>
          </w:tcPr>
          <w:p w:rsidR="002370CA" w:rsidRDefault="002370CA" w:rsidP="00243443">
            <w:pPr>
              <w:pStyle w:val="NoSpacing"/>
              <w:rPr>
                <w:rFonts w:ascii="Times New Roman" w:hAnsi="Times New Roman" w:cs="Times New Roman"/>
              </w:rPr>
            </w:pPr>
            <w:r>
              <w:rPr>
                <w:rFonts w:ascii="Times New Roman" w:hAnsi="Times New Roman" w:cs="Times New Roman"/>
              </w:rPr>
              <w:t>11 or below=69</w:t>
            </w:r>
          </w:p>
        </w:tc>
      </w:tr>
    </w:tbl>
    <w:p w:rsidR="002370CA" w:rsidRDefault="002370CA" w:rsidP="00243443">
      <w:pPr>
        <w:pStyle w:val="NoSpacing"/>
        <w:rPr>
          <w:rFonts w:ascii="Times New Roman" w:hAnsi="Times New Roman" w:cs="Times New Roman"/>
        </w:rPr>
      </w:pPr>
    </w:p>
    <w:p w:rsidR="002370CA" w:rsidRPr="002370CA" w:rsidRDefault="002370CA" w:rsidP="00243443">
      <w:pPr>
        <w:pStyle w:val="NoSpacing"/>
        <w:rPr>
          <w:rFonts w:ascii="Times New Roman" w:hAnsi="Times New Roman" w:cs="Times New Roman"/>
        </w:rPr>
      </w:pPr>
      <w:r>
        <w:rPr>
          <w:rFonts w:ascii="Times New Roman" w:hAnsi="Times New Roman" w:cs="Times New Roman"/>
          <w:b/>
        </w:rPr>
        <w:t xml:space="preserve">Comments: </w:t>
      </w:r>
    </w:p>
    <w:sectPr w:rsidR="002370CA" w:rsidRPr="002370CA" w:rsidSect="00DA3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A04"/>
    <w:multiLevelType w:val="hybridMultilevel"/>
    <w:tmpl w:val="C6A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63572"/>
    <w:multiLevelType w:val="hybridMultilevel"/>
    <w:tmpl w:val="639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71B80"/>
    <w:multiLevelType w:val="hybridMultilevel"/>
    <w:tmpl w:val="826A8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A46DE9"/>
    <w:multiLevelType w:val="hybridMultilevel"/>
    <w:tmpl w:val="B1E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E3DFC"/>
    <w:multiLevelType w:val="hybridMultilevel"/>
    <w:tmpl w:val="46F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24120"/>
    <w:multiLevelType w:val="hybridMultilevel"/>
    <w:tmpl w:val="7204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B1CE6"/>
    <w:multiLevelType w:val="hybridMultilevel"/>
    <w:tmpl w:val="547C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D2B8A"/>
    <w:multiLevelType w:val="hybridMultilevel"/>
    <w:tmpl w:val="CEC0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1321D"/>
    <w:multiLevelType w:val="hybridMultilevel"/>
    <w:tmpl w:val="9BB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C4655"/>
    <w:multiLevelType w:val="hybridMultilevel"/>
    <w:tmpl w:val="F96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73947"/>
    <w:multiLevelType w:val="hybridMultilevel"/>
    <w:tmpl w:val="33F80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228D0"/>
    <w:multiLevelType w:val="hybridMultilevel"/>
    <w:tmpl w:val="5BCAD020"/>
    <w:lvl w:ilvl="0" w:tplc="25824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
  </w:num>
  <w:num w:numId="5">
    <w:abstractNumId w:val="9"/>
  </w:num>
  <w:num w:numId="6">
    <w:abstractNumId w:val="3"/>
  </w:num>
  <w:num w:numId="7">
    <w:abstractNumId w:val="4"/>
  </w:num>
  <w:num w:numId="8">
    <w:abstractNumId w:val="7"/>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0E"/>
    <w:rsid w:val="000043CF"/>
    <w:rsid w:val="00101D94"/>
    <w:rsid w:val="001B631C"/>
    <w:rsid w:val="002370CA"/>
    <w:rsid w:val="00243443"/>
    <w:rsid w:val="00367F01"/>
    <w:rsid w:val="00380B43"/>
    <w:rsid w:val="003C41F0"/>
    <w:rsid w:val="00482486"/>
    <w:rsid w:val="004A08F7"/>
    <w:rsid w:val="0057712E"/>
    <w:rsid w:val="00583192"/>
    <w:rsid w:val="006F708D"/>
    <w:rsid w:val="00700245"/>
    <w:rsid w:val="007A27A4"/>
    <w:rsid w:val="007A3B2C"/>
    <w:rsid w:val="00854139"/>
    <w:rsid w:val="00915FDA"/>
    <w:rsid w:val="009E11C8"/>
    <w:rsid w:val="009F71FB"/>
    <w:rsid w:val="00B840C6"/>
    <w:rsid w:val="00BD1532"/>
    <w:rsid w:val="00C1135D"/>
    <w:rsid w:val="00DA3E0E"/>
    <w:rsid w:val="00EA5E2C"/>
    <w:rsid w:val="00F5563B"/>
    <w:rsid w:val="00F7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E0E"/>
    <w:pPr>
      <w:spacing w:after="0" w:line="240" w:lineRule="auto"/>
    </w:pPr>
  </w:style>
  <w:style w:type="table" w:styleId="TableGrid">
    <w:name w:val="Table Grid"/>
    <w:basedOn w:val="TableNormal"/>
    <w:uiPriority w:val="59"/>
    <w:rsid w:val="0036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F01"/>
    <w:rPr>
      <w:color w:val="0000FF" w:themeColor="hyperlink"/>
      <w:u w:val="single"/>
    </w:rPr>
  </w:style>
  <w:style w:type="paragraph" w:styleId="ListParagraph">
    <w:name w:val="List Paragraph"/>
    <w:basedOn w:val="Normal"/>
    <w:uiPriority w:val="34"/>
    <w:qFormat/>
    <w:rsid w:val="00367F0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E0E"/>
    <w:pPr>
      <w:spacing w:after="0" w:line="240" w:lineRule="auto"/>
    </w:pPr>
  </w:style>
  <w:style w:type="table" w:styleId="TableGrid">
    <w:name w:val="Table Grid"/>
    <w:basedOn w:val="TableNormal"/>
    <w:uiPriority w:val="59"/>
    <w:rsid w:val="0036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F01"/>
    <w:rPr>
      <w:color w:val="0000FF" w:themeColor="hyperlink"/>
      <w:u w:val="single"/>
    </w:rPr>
  </w:style>
  <w:style w:type="paragraph" w:styleId="ListParagraph">
    <w:name w:val="List Paragraph"/>
    <w:basedOn w:val="Normal"/>
    <w:uiPriority w:val="34"/>
    <w:qFormat/>
    <w:rsid w:val="00367F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3</cp:revision>
  <cp:lastPrinted>2013-08-27T17:02:00Z</cp:lastPrinted>
  <dcterms:created xsi:type="dcterms:W3CDTF">2013-09-13T16:05:00Z</dcterms:created>
  <dcterms:modified xsi:type="dcterms:W3CDTF">2013-09-13T16:19:00Z</dcterms:modified>
</cp:coreProperties>
</file>