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9B" w:rsidRDefault="0016119B" w:rsidP="000902C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 xml:space="preserve"> Seminar</w:t>
      </w:r>
    </w:p>
    <w:p w:rsidR="0016119B" w:rsidRDefault="0016119B" w:rsidP="000902CB">
      <w:pPr>
        <w:pStyle w:val="NoSpacing"/>
        <w:rPr>
          <w:rFonts w:ascii="Times New Roman" w:hAnsi="Times New Roman" w:cs="Times New Roman"/>
        </w:rPr>
      </w:pPr>
    </w:p>
    <w:p w:rsidR="0016119B" w:rsidRDefault="0016119B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Tyler’s Ten Minutes</w:t>
      </w:r>
    </w:p>
    <w:p w:rsidR="00B4491D" w:rsidRDefault="0016119B" w:rsidP="0016119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Described </w:t>
      </w:r>
      <w:proofErr w:type="spellStart"/>
      <w:r>
        <w:rPr>
          <w:rFonts w:ascii="Times New Roman" w:hAnsi="Times New Roman" w:cs="Times New Roman"/>
        </w:rPr>
        <w:t>Cofer’s</w:t>
      </w:r>
      <w:proofErr w:type="spellEnd"/>
      <w:r>
        <w:rPr>
          <w:rFonts w:ascii="Times New Roman" w:hAnsi="Times New Roman" w:cs="Times New Roman"/>
        </w:rPr>
        <w:t xml:space="preserve"> ethos as an author with credibility.  </w:t>
      </w:r>
    </w:p>
    <w:p w:rsidR="0016119B" w:rsidRDefault="0016119B" w:rsidP="0016119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Deborah </w:t>
      </w: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 xml:space="preserve">: Work = social linguistics.  Spent much time on ethos, qualification… </w:t>
      </w:r>
    </w:p>
    <w:p w:rsidR="0016119B" w:rsidRDefault="0016119B" w:rsidP="0016119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stigmas for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, professional recognition for </w:t>
      </w: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>.</w:t>
      </w:r>
    </w:p>
    <w:p w:rsidR="0016119B" w:rsidRDefault="0016119B" w:rsidP="0016119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Gave an overview of “The Myth of the Latin Woman”</w:t>
      </w:r>
    </w:p>
    <w:p w:rsidR="0016119B" w:rsidRDefault="0016119B" w:rsidP="0016119B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Justified stigmas with Latino/</w:t>
      </w:r>
      <w:proofErr w:type="gramStart"/>
      <w:r>
        <w:rPr>
          <w:rFonts w:ascii="Times New Roman" w:hAnsi="Times New Roman" w:cs="Times New Roman"/>
        </w:rPr>
        <w:t>a traditions</w:t>
      </w:r>
      <w:proofErr w:type="gramEnd"/>
      <w:r>
        <w:rPr>
          <w:rFonts w:ascii="Times New Roman" w:hAnsi="Times New Roman" w:cs="Times New Roman"/>
        </w:rPr>
        <w:t>.</w:t>
      </w:r>
    </w:p>
    <w:p w:rsidR="0016119B" w:rsidRDefault="0016119B" w:rsidP="0016119B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 = personal and individual approach… </w:t>
      </w:r>
    </w:p>
    <w:p w:rsidR="0016119B" w:rsidRDefault="0016119B" w:rsidP="0016119B">
      <w:pPr>
        <w:pStyle w:val="NoSpacing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Group generalizations are bad… </w:t>
      </w:r>
    </w:p>
    <w:p w:rsidR="0016119B" w:rsidRDefault="0016119B" w:rsidP="0016119B">
      <w:pPr>
        <w:pStyle w:val="NoSpacing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Tyler: Individual approach?  </w:t>
      </w:r>
    </w:p>
    <w:p w:rsidR="0016119B" w:rsidRDefault="0016119B" w:rsidP="0016119B">
      <w:pPr>
        <w:pStyle w:val="NoSpacing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MS13… Latino gang (El Salvador)</w:t>
      </w:r>
    </w:p>
    <w:p w:rsidR="0016119B" w:rsidRDefault="0016119B" w:rsidP="0016119B">
      <w:pPr>
        <w:pStyle w:val="NoSpacing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But everyone is not the same… </w:t>
      </w:r>
    </w:p>
    <w:p w:rsidR="0016119B" w:rsidRDefault="0016119B" w:rsidP="0016119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Gave an overview of “There is No Unmarked Woman”</w:t>
      </w:r>
    </w:p>
    <w:p w:rsidR="0016119B" w:rsidRDefault="0016119B" w:rsidP="0016119B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 are unnoticed, bear resemblance to each other.</w:t>
      </w:r>
    </w:p>
    <w:p w:rsidR="0016119B" w:rsidRDefault="0016119B" w:rsidP="0016119B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1993… markings = prevalent or not?</w:t>
      </w:r>
    </w:p>
    <w:p w:rsidR="0016119B" w:rsidRDefault="0016119B" w:rsidP="0016119B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 are </w:t>
      </w:r>
      <w:proofErr w:type="gramStart"/>
      <w:r>
        <w:rPr>
          <w:rFonts w:ascii="Times New Roman" w:hAnsi="Times New Roman" w:cs="Times New Roman"/>
        </w:rPr>
        <w:t>unmarked,</w:t>
      </w:r>
      <w:proofErr w:type="gramEnd"/>
      <w:r>
        <w:rPr>
          <w:rFonts w:ascii="Times New Roman" w:hAnsi="Times New Roman" w:cs="Times New Roman"/>
        </w:rPr>
        <w:t xml:space="preserve"> while women are marked… so much can be told from simple distinguishing factors…</w:t>
      </w:r>
    </w:p>
    <w:p w:rsidR="0016119B" w:rsidRDefault="0016119B" w:rsidP="0016119B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Distinctions between men, women in terms of feminism… </w:t>
      </w:r>
    </w:p>
    <w:p w:rsidR="00171D72" w:rsidRDefault="00171D72" w:rsidP="0016119B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on </w:t>
      </w:r>
      <w:proofErr w:type="spellStart"/>
      <w:r>
        <w:rPr>
          <w:rFonts w:ascii="Times New Roman" w:hAnsi="Times New Roman" w:cs="Times New Roman"/>
        </w:rPr>
        <w:t>Tannen’s</w:t>
      </w:r>
      <w:proofErr w:type="spellEnd"/>
      <w:r>
        <w:rPr>
          <w:rFonts w:ascii="Times New Roman" w:hAnsi="Times New Roman" w:cs="Times New Roman"/>
        </w:rPr>
        <w:t xml:space="preserve"> anecdote with the talk show</w:t>
      </w:r>
    </w:p>
    <w:p w:rsidR="00171D72" w:rsidRDefault="00171D72" w:rsidP="0016119B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Gave the biological approach… </w:t>
      </w:r>
    </w:p>
    <w:p w:rsidR="00171D72" w:rsidRDefault="00171D72" w:rsidP="00171D7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Focused on each claim:</w:t>
      </w:r>
    </w:p>
    <w:p w:rsidR="00171D72" w:rsidRDefault="00171D72" w:rsidP="00171D7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>: Policy—Transformation at an individual level.</w:t>
      </w:r>
    </w:p>
    <w:p w:rsidR="00171D72" w:rsidRDefault="00171D72" w:rsidP="00171D7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 xml:space="preserve">: Claim of Fact—no unmarked woman… </w:t>
      </w:r>
    </w:p>
    <w:p w:rsidR="00171D72" w:rsidRDefault="00171D72" w:rsidP="00171D7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Kyle: Shared </w:t>
      </w:r>
      <w:r w:rsidR="007519D0">
        <w:rPr>
          <w:rFonts w:ascii="Times New Roman" w:hAnsi="Times New Roman" w:cs="Times New Roman"/>
        </w:rPr>
        <w:t xml:space="preserve">exemplification of women going out dressed up or not… open to judgment… </w:t>
      </w:r>
    </w:p>
    <w:p w:rsidR="007519D0" w:rsidRDefault="007519D0" w:rsidP="00171D7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My thoughts can gel with </w:t>
      </w: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 xml:space="preserve">… males have become metrosexual recently… </w:t>
      </w:r>
    </w:p>
    <w:p w:rsidR="006233DF" w:rsidRDefault="006233DF" w:rsidP="00171D72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Tyler: Went to his question about fashion, ideas being outdated… </w:t>
      </w:r>
    </w:p>
    <w:p w:rsidR="006233DF" w:rsidRDefault="006233DF" w:rsidP="006233DF">
      <w:pPr>
        <w:pStyle w:val="NoSpacing"/>
        <w:rPr>
          <w:rFonts w:ascii="Times New Roman" w:hAnsi="Times New Roman" w:cs="Times New Roman"/>
        </w:rPr>
      </w:pPr>
    </w:p>
    <w:p w:rsidR="006233DF" w:rsidRDefault="006233DF" w:rsidP="006233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Tyler’s Question:</w:t>
      </w:r>
    </w:p>
    <w:p w:rsidR="006233DF" w:rsidRDefault="006233DF" w:rsidP="006233D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Cofer’s</w:t>
      </w:r>
      <w:proofErr w:type="spellEnd"/>
      <w:r>
        <w:rPr>
          <w:rFonts w:ascii="Times New Roman" w:hAnsi="Times New Roman" w:cs="Times New Roman"/>
        </w:rPr>
        <w:t xml:space="preserve"> essay=more or less effective with personal evidence?</w:t>
      </w:r>
    </w:p>
    <w:p w:rsidR="006233DF" w:rsidRDefault="006233DF" w:rsidP="006233D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Tannen’s</w:t>
      </w:r>
      <w:proofErr w:type="spellEnd"/>
      <w:r>
        <w:rPr>
          <w:rFonts w:ascii="Times New Roman" w:hAnsi="Times New Roman" w:cs="Times New Roman"/>
        </w:rPr>
        <w:t xml:space="preserve"> references to biological explanations of gender differences bolster her ideas, or does it counter her thesis?</w:t>
      </w:r>
    </w:p>
    <w:p w:rsidR="006233DF" w:rsidRDefault="006233DF" w:rsidP="006233D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Tannen’s</w:t>
      </w:r>
      <w:proofErr w:type="spellEnd"/>
      <w:r>
        <w:rPr>
          <w:rFonts w:ascii="Times New Roman" w:hAnsi="Times New Roman" w:cs="Times New Roman"/>
        </w:rPr>
        <w:t xml:space="preserve"> essay was written in 1993…outdated?</w:t>
      </w:r>
    </w:p>
    <w:p w:rsidR="006233DF" w:rsidRDefault="006233DF" w:rsidP="006233D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men fall in </w:t>
      </w:r>
      <w:proofErr w:type="spellStart"/>
      <w:r>
        <w:rPr>
          <w:rFonts w:ascii="Times New Roman" w:hAnsi="Times New Roman" w:cs="Times New Roman"/>
        </w:rPr>
        <w:t>Cofer’s</w:t>
      </w:r>
      <w:proofErr w:type="spellEnd"/>
      <w:r>
        <w:rPr>
          <w:rFonts w:ascii="Times New Roman" w:hAnsi="Times New Roman" w:cs="Times New Roman"/>
        </w:rPr>
        <w:t xml:space="preserve"> essay?</w:t>
      </w:r>
    </w:p>
    <w:p w:rsidR="006233DF" w:rsidRDefault="006233DF" w:rsidP="006233DF">
      <w:pPr>
        <w:pStyle w:val="NoSpacing"/>
        <w:rPr>
          <w:rFonts w:ascii="Times New Roman" w:hAnsi="Times New Roman" w:cs="Times New Roman"/>
        </w:rPr>
      </w:pPr>
    </w:p>
    <w:p w:rsidR="006233DF" w:rsidRDefault="000F1D9E" w:rsidP="006233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>?</w:t>
      </w:r>
    </w:p>
    <w:p w:rsidR="000F1D9E" w:rsidRDefault="000F1D9E" w:rsidP="000F1D9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I liked both, but the second one </w:t>
      </w:r>
      <w:proofErr w:type="gramStart"/>
      <w:r>
        <w:rPr>
          <w:rFonts w:ascii="Times New Roman" w:hAnsi="Times New Roman" w:cs="Times New Roman"/>
        </w:rPr>
        <w:t>particularly  because</w:t>
      </w:r>
      <w:proofErr w:type="gramEnd"/>
      <w:r>
        <w:rPr>
          <w:rFonts w:ascii="Times New Roman" w:hAnsi="Times New Roman" w:cs="Times New Roman"/>
        </w:rPr>
        <w:t xml:space="preserve"> it dealt with smaller, tinier aspects of our lives.</w:t>
      </w:r>
    </w:p>
    <w:p w:rsidR="000F1D9E" w:rsidRDefault="000F1D9E" w:rsidP="000F1D9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Clarify… </w:t>
      </w:r>
    </w:p>
    <w:p w:rsidR="000F1D9E" w:rsidRDefault="000F1D9E" w:rsidP="000F1D9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Language implications, social implications, genetic implications of </w:t>
      </w:r>
      <w:proofErr w:type="spellStart"/>
      <w:r>
        <w:rPr>
          <w:rFonts w:ascii="Times New Roman" w:hAnsi="Times New Roman" w:cs="Times New Roman"/>
        </w:rPr>
        <w:t>markedness</w:t>
      </w:r>
      <w:proofErr w:type="spellEnd"/>
      <w:r>
        <w:rPr>
          <w:rFonts w:ascii="Times New Roman" w:hAnsi="Times New Roman" w:cs="Times New Roman"/>
        </w:rPr>
        <w:t xml:space="preserve">. More conceptual.  </w:t>
      </w:r>
    </w:p>
    <w:p w:rsidR="000F1D9E" w:rsidRDefault="000F1D9E" w:rsidP="000F1D9E">
      <w:pPr>
        <w:pStyle w:val="NoSpacing"/>
        <w:rPr>
          <w:rFonts w:ascii="Times New Roman" w:hAnsi="Times New Roman" w:cs="Times New Roman"/>
        </w:rPr>
      </w:pPr>
    </w:p>
    <w:p w:rsidR="000F1D9E" w:rsidRDefault="000F1D9E" w:rsidP="000F1D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Tyler: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 = complaining?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KZ: Complaining = petty; she seems to be seeking change with this article.  It really affected her life.  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Problem to which we don’t know how to relate…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You’re all white dudes…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</w:t>
      </w:r>
      <w:proofErr w:type="spellStart"/>
      <w:r>
        <w:rPr>
          <w:rFonts w:ascii="Times New Roman" w:hAnsi="Times New Roman" w:cs="Times New Roman"/>
        </w:rPr>
        <w:t>Cofer’s</w:t>
      </w:r>
      <w:proofErr w:type="spellEnd"/>
      <w:r>
        <w:rPr>
          <w:rFonts w:ascii="Times New Roman" w:hAnsi="Times New Roman" w:cs="Times New Roman"/>
        </w:rPr>
        <w:t xml:space="preserve"> essay = stool.  Claim of policy = transformation… discriminating between women and race… racism, sexism, </w:t>
      </w:r>
      <w:proofErr w:type="spellStart"/>
      <w:r>
        <w:rPr>
          <w:rFonts w:ascii="Times New Roman" w:hAnsi="Times New Roman" w:cs="Times New Roman"/>
        </w:rPr>
        <w:t>culturalism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Provocative dress…brother beating the shit out of people coming on to sister.  Acknowledging the stereotype, the basis… 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Tyler: Misconstruing it… but gave historical background… everyone knew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Maslow… Puerto Rico = safety, protection… 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Kyle: Back to Gould… watch blanket statements… </w:t>
      </w:r>
    </w:p>
    <w:p w:rsidR="000F1D9E" w:rsidRDefault="000F1D9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A cultural norm of physical pain, suffering.  In the U.S., people don’t discriminate against women</w:t>
      </w:r>
      <w:r w:rsidR="000F761E">
        <w:rPr>
          <w:rFonts w:ascii="Times New Roman" w:hAnsi="Times New Roman" w:cs="Times New Roman"/>
        </w:rPr>
        <w:t xml:space="preserve">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Difficult to generalize…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Schlueter: No sexual abuse in our country… women would be open to dressing more freely…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Spoke of women dressing, personal experience…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Eble: Can men dress provocatively?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Tyler: Women have self-confidence issues…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Men and women aren’t equal, but one isn’t better… I agree with the whole “individual thing.”  Spoke of Malcolm Gladwell in </w:t>
      </w:r>
      <w:r>
        <w:rPr>
          <w:rFonts w:ascii="Times New Roman" w:hAnsi="Times New Roman" w:cs="Times New Roman"/>
          <w:i/>
        </w:rPr>
        <w:t>Outliers</w:t>
      </w:r>
      <w:r>
        <w:rPr>
          <w:rFonts w:ascii="Times New Roman" w:hAnsi="Times New Roman" w:cs="Times New Roman"/>
        </w:rPr>
        <w:t xml:space="preserve">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Off MG… essay about new immigrant groups as causes of crime.  Caribbean- Jamaicans in NYC. Gladwell of anecdote… no culture is “hard-working”; this depends on the situation…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Men as being marked?  Homosexuality…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Explain…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Clothes, words, way you think… </w:t>
      </w:r>
    </w:p>
    <w:p w:rsidR="000F761E" w:rsidRDefault="000F761E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Malcolm Gladwell… advertisers prey on certain fears, emotions… Dockers had an ad in which they focused on the pants, not the people.  </w:t>
      </w:r>
      <w:r w:rsidR="00226B84">
        <w:rPr>
          <w:rFonts w:ascii="Times New Roman" w:hAnsi="Times New Roman" w:cs="Times New Roman"/>
        </w:rPr>
        <w:t>Men don’t want to be characterized as worrying about fashion.  Now, though, men have more of a license to think about fashion.</w:t>
      </w:r>
    </w:p>
    <w:p w:rsidR="00226B84" w:rsidRDefault="00226B84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In the same way, she says that women are marked… contended with </w:t>
      </w: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26B84" w:rsidRDefault="00226B84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Woman not privy to the struggles of a man</w:t>
      </w:r>
    </w:p>
    <w:p w:rsidR="00DB302C" w:rsidRDefault="00DB302C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Anecdote, recognition of women competing fashion-wise.  </w:t>
      </w:r>
    </w:p>
    <w:p w:rsidR="00DB302C" w:rsidRDefault="00DB302C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Men / women notice things… 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Kyle: Men look at the whole… 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Attractiveness / sociological roots?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Society, shaping how women / men act… woman in the house… 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Women = more detail oriented?  Attractiveness in each sex’s eyes.  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Kyle: Looks … disparity between looks in men / women and attractive women liking classically unattractive men.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talked.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 questioned Nick… 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Nick: Women—do guys… hmmm….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I would almost say that in a competitive environment, men will look at other guys. Anecdote about interviewing for the college program.  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In an academic setting, women aren’t intimidating to men?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Are there male-dominated professions?</w:t>
      </w:r>
    </w:p>
    <w:p w:rsidR="00702BC0" w:rsidRDefault="00702BC0" w:rsidP="000F1D9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Himes: More women in college, more women writing…</w:t>
      </w:r>
    </w:p>
    <w:p w:rsidR="00702BC0" w:rsidRDefault="00702BC0" w:rsidP="00702BC0">
      <w:pPr>
        <w:pStyle w:val="NoSpacing"/>
        <w:rPr>
          <w:rFonts w:ascii="Times New Roman" w:hAnsi="Times New Roman" w:cs="Times New Roman"/>
        </w:rPr>
      </w:pPr>
    </w:p>
    <w:p w:rsidR="00702BC0" w:rsidRDefault="00702BC0" w:rsidP="00702B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Masculinity / definition?  </w:t>
      </w:r>
    </w:p>
    <w:p w:rsidR="00702BC0" w:rsidRDefault="00702BC0" w:rsidP="00702BC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Masculinity doesn’t necessarily need definition… </w:t>
      </w:r>
    </w:p>
    <w:p w:rsidR="00702BC0" w:rsidRDefault="00702BC0" w:rsidP="00702BC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Other than South American, African cultures… heavy maternal presence… analogies between mother </w:t>
      </w:r>
      <w:proofErr w:type="gramStart"/>
      <w:r>
        <w:rPr>
          <w:rFonts w:ascii="Times New Roman" w:hAnsi="Times New Roman" w:cs="Times New Roman"/>
        </w:rPr>
        <w:t>/</w:t>
      </w:r>
      <w:proofErr w:type="gramEnd"/>
      <w:r>
        <w:rPr>
          <w:rFonts w:ascii="Times New Roman" w:hAnsi="Times New Roman" w:cs="Times New Roman"/>
        </w:rPr>
        <w:t xml:space="preserve"> son… </w:t>
      </w:r>
    </w:p>
    <w:p w:rsidR="00702BC0" w:rsidRDefault="00702BC0" w:rsidP="00702BC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Italy… maternal focus in faith.</w:t>
      </w:r>
    </w:p>
    <w:p w:rsidR="00702BC0" w:rsidRDefault="00702BC0" w:rsidP="00702BC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Patriarchal societies…Oedipus </w:t>
      </w:r>
      <w:proofErr w:type="gramStart"/>
      <w:r>
        <w:rPr>
          <w:rFonts w:ascii="Times New Roman" w:hAnsi="Times New Roman" w:cs="Times New Roman"/>
        </w:rPr>
        <w:t>Complex</w:t>
      </w:r>
      <w:proofErr w:type="gramEnd"/>
      <w:r>
        <w:rPr>
          <w:rFonts w:ascii="Times New Roman" w:hAnsi="Times New Roman" w:cs="Times New Roman"/>
        </w:rPr>
        <w:t xml:space="preserve">… </w:t>
      </w:r>
    </w:p>
    <w:p w:rsidR="00702BC0" w:rsidRDefault="00702BC0" w:rsidP="00702BC0">
      <w:pPr>
        <w:pStyle w:val="NoSpacing"/>
        <w:rPr>
          <w:rFonts w:ascii="Times New Roman" w:hAnsi="Times New Roman" w:cs="Times New Roman"/>
        </w:rPr>
      </w:pPr>
    </w:p>
    <w:p w:rsidR="00702BC0" w:rsidRDefault="00702BC0" w:rsidP="00702B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Marked, unmarked… figure skating = you don’t watch the guy.  </w:t>
      </w:r>
    </w:p>
    <w:p w:rsidR="00702BC0" w:rsidRDefault="00702BC0" w:rsidP="00702BC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Watching with mom… </w:t>
      </w:r>
      <w:r w:rsidR="00EF2857">
        <w:rPr>
          <w:rFonts w:ascii="Times New Roman" w:hAnsi="Times New Roman" w:cs="Times New Roman"/>
        </w:rPr>
        <w:t>“She has no chest…”</w:t>
      </w:r>
    </w:p>
    <w:p w:rsidR="00EF2857" w:rsidRDefault="00EF2857" w:rsidP="00702BC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Dancing… men as frames, women as the portrait… </w:t>
      </w:r>
    </w:p>
    <w:p w:rsidR="00EF2857" w:rsidRDefault="00EF2857" w:rsidP="00702BC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Focus on women…</w:t>
      </w:r>
    </w:p>
    <w:p w:rsidR="00EF2857" w:rsidRDefault="00EF2857" w:rsidP="00702BC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Women have huge girl-crushes on her.</w:t>
      </w:r>
    </w:p>
    <w:p w:rsidR="00EF2857" w:rsidRDefault="00EF2857" w:rsidP="00702BC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Sure… </w:t>
      </w:r>
      <w:proofErr w:type="spellStart"/>
      <w:r>
        <w:rPr>
          <w:rFonts w:ascii="Times New Roman" w:hAnsi="Times New Roman" w:cs="Times New Roman"/>
        </w:rPr>
        <w:t>Alfrie</w:t>
      </w:r>
      <w:proofErr w:type="spellEnd"/>
      <w:r>
        <w:rPr>
          <w:rFonts w:ascii="Times New Roman" w:hAnsi="Times New Roman" w:cs="Times New Roman"/>
        </w:rPr>
        <w:t xml:space="preserve"> Woodard…</w:t>
      </w:r>
    </w:p>
    <w:p w:rsidR="00EF2857" w:rsidRDefault="00EF2857" w:rsidP="00702BC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Doctor, </w:t>
      </w:r>
      <w:proofErr w:type="spellStart"/>
      <w:r>
        <w:rPr>
          <w:rFonts w:ascii="Times New Roman" w:hAnsi="Times New Roman" w:cs="Times New Roman"/>
        </w:rPr>
        <w:t>Doctorette</w:t>
      </w:r>
      <w:proofErr w:type="spellEnd"/>
      <w:r>
        <w:rPr>
          <w:rFonts w:ascii="Times New Roman" w:hAnsi="Times New Roman" w:cs="Times New Roman"/>
        </w:rPr>
        <w:t>…</w:t>
      </w:r>
    </w:p>
    <w:p w:rsidR="00EF2857" w:rsidRDefault="00EF2857" w:rsidP="00EF2857">
      <w:pPr>
        <w:pStyle w:val="NoSpacing"/>
        <w:rPr>
          <w:rFonts w:ascii="Times New Roman" w:hAnsi="Times New Roman" w:cs="Times New Roman"/>
        </w:rPr>
      </w:pPr>
    </w:p>
    <w:p w:rsidR="00EF2857" w:rsidRDefault="00EF2857" w:rsidP="00EF28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Himes: No such </w:t>
      </w:r>
      <w:proofErr w:type="spellStart"/>
      <w:r>
        <w:rPr>
          <w:rFonts w:ascii="Times New Roman" w:hAnsi="Times New Roman" w:cs="Times New Roman"/>
        </w:rPr>
        <w:t>think</w:t>
      </w:r>
      <w:proofErr w:type="spellEnd"/>
      <w:r>
        <w:rPr>
          <w:rFonts w:ascii="Times New Roman" w:hAnsi="Times New Roman" w:cs="Times New Roman"/>
        </w:rPr>
        <w:t xml:space="preserve"> as an unmarked man… but is there such a think today that isn’t focused on as much?</w:t>
      </w:r>
    </w:p>
    <w:p w:rsidR="00EF2857" w:rsidRDefault="00EF2857" w:rsidP="00EF285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Guys size up guys as much as girls.  Moeller as a place where guys can be sacks of shit… </w:t>
      </w:r>
    </w:p>
    <w:p w:rsidR="00EF2857" w:rsidRDefault="00EF2857" w:rsidP="00EF285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Confounding variables with age, geography?</w:t>
      </w:r>
    </w:p>
    <w:p w:rsidR="00EF2857" w:rsidRDefault="00EF2857" w:rsidP="00EF285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Brother’s experience with </w:t>
      </w:r>
      <w:proofErr w:type="spellStart"/>
      <w:r>
        <w:rPr>
          <w:rFonts w:ascii="Times New Roman" w:hAnsi="Times New Roman" w:cs="Times New Roman"/>
        </w:rPr>
        <w:t>Soho</w:t>
      </w:r>
      <w:proofErr w:type="spellEnd"/>
      <w:r>
        <w:rPr>
          <w:rFonts w:ascii="Times New Roman" w:hAnsi="Times New Roman" w:cs="Times New Roman"/>
        </w:rPr>
        <w:t xml:space="preserve">, Manhattan—both male and female.  </w:t>
      </w:r>
    </w:p>
    <w:p w:rsidR="00EF2857" w:rsidRDefault="00EF2857" w:rsidP="00EF285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How in-depth was he?  </w:t>
      </w:r>
    </w:p>
    <w:p w:rsidR="00EF2857" w:rsidRDefault="00EF2857" w:rsidP="00EF285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No case study… </w:t>
      </w:r>
    </w:p>
    <w:p w:rsidR="00EF2857" w:rsidRDefault="00EF2857" w:rsidP="00EF285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…</w:t>
      </w:r>
    </w:p>
    <w:p w:rsidR="00EF2857" w:rsidRDefault="00EF2857" w:rsidP="00EF285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Tyler: Downtown at </w:t>
      </w:r>
      <w:proofErr w:type="spellStart"/>
      <w:r>
        <w:rPr>
          <w:rFonts w:ascii="Times New Roman" w:hAnsi="Times New Roman" w:cs="Times New Roman"/>
        </w:rPr>
        <w:t>Aronoff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D45ACC" w:rsidRDefault="00D45ACC" w:rsidP="00EF285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Context… </w:t>
      </w:r>
    </w:p>
    <w:p w:rsidR="00D45ACC" w:rsidRDefault="00D45ACC" w:rsidP="00D45ACC">
      <w:pPr>
        <w:pStyle w:val="NoSpacing"/>
        <w:rPr>
          <w:rFonts w:ascii="Times New Roman" w:hAnsi="Times New Roman" w:cs="Times New Roman"/>
        </w:rPr>
      </w:pPr>
    </w:p>
    <w:p w:rsidR="00D45ACC" w:rsidRDefault="00D45ACC" w:rsidP="00D45A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Conversation… </w:t>
      </w:r>
    </w:p>
    <w:p w:rsidR="00D45ACC" w:rsidRDefault="00D45ACC" w:rsidP="00D45ACC">
      <w:pPr>
        <w:pStyle w:val="NoSpacing"/>
        <w:rPr>
          <w:rFonts w:ascii="Times New Roman" w:hAnsi="Times New Roman" w:cs="Times New Roman"/>
        </w:rPr>
      </w:pPr>
    </w:p>
    <w:p w:rsidR="00D45ACC" w:rsidRDefault="00D45ACC" w:rsidP="00D45A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Kyle: Hot tamales… no intentions of sexuality… </w:t>
      </w:r>
    </w:p>
    <w:p w:rsidR="00F54D7C" w:rsidRDefault="00F54D7C" w:rsidP="00F54D7C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Diminishing traditions of America…</w:t>
      </w:r>
    </w:p>
    <w:p w:rsidR="00F54D7C" w:rsidRPr="0016119B" w:rsidRDefault="00F54D7C" w:rsidP="00F54D7C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That wouldn’t happen in America… </w:t>
      </w:r>
      <w:bookmarkStart w:id="0" w:name="_GoBack"/>
      <w:bookmarkEnd w:id="0"/>
    </w:p>
    <w:sectPr w:rsidR="00F54D7C" w:rsidRPr="0016119B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089F"/>
    <w:multiLevelType w:val="hybridMultilevel"/>
    <w:tmpl w:val="D8BC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5EA8"/>
    <w:multiLevelType w:val="hybridMultilevel"/>
    <w:tmpl w:val="3C4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8D7"/>
    <w:multiLevelType w:val="hybridMultilevel"/>
    <w:tmpl w:val="0E9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0AD8"/>
    <w:multiLevelType w:val="hybridMultilevel"/>
    <w:tmpl w:val="50926C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0F33C84"/>
    <w:multiLevelType w:val="hybridMultilevel"/>
    <w:tmpl w:val="879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D4E1AAC"/>
    <w:multiLevelType w:val="hybridMultilevel"/>
    <w:tmpl w:val="E708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00F6"/>
    <w:multiLevelType w:val="hybridMultilevel"/>
    <w:tmpl w:val="F94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A1A1D"/>
    <w:multiLevelType w:val="hybridMultilevel"/>
    <w:tmpl w:val="230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0902CB"/>
    <w:rsid w:val="000F1D9E"/>
    <w:rsid w:val="000F761E"/>
    <w:rsid w:val="0016119B"/>
    <w:rsid w:val="00171D72"/>
    <w:rsid w:val="001C3D2E"/>
    <w:rsid w:val="00226B84"/>
    <w:rsid w:val="00273FB1"/>
    <w:rsid w:val="00355AAE"/>
    <w:rsid w:val="003C2B88"/>
    <w:rsid w:val="00591B2D"/>
    <w:rsid w:val="006233DF"/>
    <w:rsid w:val="00702BC0"/>
    <w:rsid w:val="007519D0"/>
    <w:rsid w:val="00AB3438"/>
    <w:rsid w:val="00B4491D"/>
    <w:rsid w:val="00D45ACC"/>
    <w:rsid w:val="00DB302C"/>
    <w:rsid w:val="00EF2857"/>
    <w:rsid w:val="00F5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8</cp:revision>
  <dcterms:created xsi:type="dcterms:W3CDTF">2014-03-14T17:55:00Z</dcterms:created>
  <dcterms:modified xsi:type="dcterms:W3CDTF">2014-03-14T18:41:00Z</dcterms:modified>
</cp:coreProperties>
</file>